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A" w:rsidRDefault="00E1568A">
      <w:pPr>
        <w:rPr>
          <w:rFonts w:ascii="Arial" w:hAnsi="Arial" w:cs="Arial"/>
        </w:rPr>
      </w:pPr>
    </w:p>
    <w:p w:rsidR="00E1568A" w:rsidRDefault="00E1568A" w:rsidP="00E156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</w:p>
    <w:p w:rsidR="00E1568A" w:rsidRDefault="00E1568A" w:rsidP="00E156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4"/>
        </w:rPr>
        <w:drawing>
          <wp:inline distT="0" distB="0" distL="0" distR="0">
            <wp:extent cx="1432560" cy="624840"/>
            <wp:effectExtent l="0" t="0" r="0" b="3810"/>
            <wp:docPr id="5" name="Picture 5" descr="Description: Description: znak_podravka_c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znak_podravka_c2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899160" cy="556260"/>
            <wp:effectExtent l="0" t="0" r="0" b="0"/>
            <wp:docPr id="4" name="Picture 4" descr="Description: Description: S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S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8A" w:rsidRDefault="00E1568A" w:rsidP="00E1568A">
      <w:pPr>
        <w:jc w:val="both"/>
        <w:rPr>
          <w:rFonts w:ascii="Arial" w:hAnsi="Arial" w:cs="Arial"/>
          <w:noProof/>
          <w:sz w:val="4"/>
        </w:rPr>
      </w:pPr>
      <w:r>
        <w:rPr>
          <w:rFonts w:ascii="Arial" w:hAnsi="Arial" w:cs="Arial"/>
          <w:b/>
          <w:bCs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857500" cy="2034540"/>
            <wp:effectExtent l="0" t="0" r="0" b="3810"/>
            <wp:docPr id="3" name="Picture 3" descr="Description: Description: lino viseboj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lino viseboj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8A" w:rsidRDefault="00E1568A" w:rsidP="00E1568A">
      <w:pPr>
        <w:jc w:val="both"/>
        <w:rPr>
          <w:rFonts w:ascii="Arial" w:hAnsi="Arial" w:cs="Arial"/>
          <w:noProof/>
          <w:sz w:val="4"/>
        </w:rPr>
      </w:pPr>
    </w:p>
    <w:p w:rsidR="00E1568A" w:rsidRPr="000B3DDC" w:rsidRDefault="00E1568A" w:rsidP="00E1568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</w:t>
      </w:r>
    </w:p>
    <w:p w:rsidR="00E1568A" w:rsidRDefault="00E1568A" w:rsidP="00E1568A">
      <w:pPr>
        <w:rPr>
          <w:rFonts w:ascii="Arial" w:eastAsiaTheme="minorHAnsi" w:hAnsi="Arial" w:cs="Arial"/>
        </w:rPr>
      </w:pPr>
    </w:p>
    <w:p w:rsidR="00E1568A" w:rsidRDefault="00E1568A" w:rsidP="00E1568A">
      <w:pPr>
        <w:rPr>
          <w:rFonts w:ascii="Arial" w:eastAsiaTheme="minorHAnsi" w:hAnsi="Arial" w:cs="Arial"/>
        </w:rPr>
      </w:pPr>
      <w:r w:rsidRPr="000B3DDC">
        <w:rPr>
          <w:rFonts w:ascii="Arial" w:eastAsiaTheme="minorHAnsi" w:hAnsi="Arial" w:cs="Arial"/>
        </w:rPr>
        <w:t xml:space="preserve">Priopćenje: Lino višebojac u </w:t>
      </w:r>
      <w:r>
        <w:rPr>
          <w:rFonts w:ascii="Arial" w:eastAsiaTheme="minorHAnsi" w:hAnsi="Arial" w:cs="Arial"/>
        </w:rPr>
        <w:t>Novalji</w:t>
      </w:r>
    </w:p>
    <w:p w:rsidR="00E1568A" w:rsidRDefault="00E1568A" w:rsidP="00E1568A">
      <w:pPr>
        <w:rPr>
          <w:rFonts w:ascii="Arial" w:eastAsiaTheme="minorHAnsi" w:hAnsi="Arial" w:cs="Arial"/>
        </w:rPr>
      </w:pPr>
    </w:p>
    <w:p w:rsidR="00E1568A" w:rsidRDefault="00E1568A" w:rsidP="00E1568A">
      <w:pPr>
        <w:rPr>
          <w:rFonts w:ascii="Arial" w:eastAsiaTheme="minorHAnsi" w:hAnsi="Arial" w:cs="Arial"/>
        </w:rPr>
      </w:pPr>
      <w:bookmarkStart w:id="0" w:name="_GoBack"/>
      <w:bookmarkEnd w:id="0"/>
    </w:p>
    <w:p w:rsidR="00E1568A" w:rsidRPr="00E1568A" w:rsidRDefault="00E1568A" w:rsidP="00E1568A">
      <w:pPr>
        <w:rPr>
          <w:rFonts w:ascii="Arial" w:hAnsi="Arial" w:cs="Arial"/>
        </w:rPr>
      </w:pPr>
      <w:r w:rsidRPr="00E1568A">
        <w:rPr>
          <w:rFonts w:ascii="Arial" w:hAnsi="Arial" w:cs="Arial"/>
        </w:rPr>
        <w:t>U Novalji će u četvrtak 7. studenoga biti pravi sportski praznik. U osnovnu školu A. G. Matoša dolazi Blanka Vlašić, osvajačica zlatnih medalja na svjetskim prvenstvima u Osaki 2007. i Berlinu 2009., srebrne medalje na Olimpijskim igrama u Pekingu 2008., europska prvakinja iz 2010., te vlasnica brojnih odličja s drugih atletskih natjecanja. Blanka stiže u Novalju na poziv Podravke, Sportskih novosti i HT, a na Lino višebojcu će joj se pridružiti nogometaš Zadra Jure Jerbić, te košarkaš KK Zadra Toni Dijan. Troje sportaša vodit će višebojce prema pobjed</w:t>
      </w:r>
      <w:r>
        <w:rPr>
          <w:rFonts w:ascii="Arial" w:hAnsi="Arial" w:cs="Arial"/>
        </w:rPr>
        <w:t xml:space="preserve">ama </w:t>
      </w:r>
      <w:r w:rsidRPr="00E1568A">
        <w:rPr>
          <w:rFonts w:ascii="Arial" w:hAnsi="Arial" w:cs="Arial"/>
        </w:rPr>
        <w:t>u nizu sportskih disciplina, naučiti ih kako sportski podnijeti poraz, te nagraditi fair navijanje i kreativnost osnovaca.</w:t>
      </w:r>
    </w:p>
    <w:p w:rsidR="00E1568A" w:rsidRDefault="00E1568A" w:rsidP="00E1568A">
      <w:pPr>
        <w:rPr>
          <w:rFonts w:ascii="Arial" w:eastAsiaTheme="minorHAnsi" w:hAnsi="Arial" w:cs="Arial"/>
        </w:rPr>
      </w:pPr>
      <w:r w:rsidRPr="00E1568A">
        <w:rPr>
          <w:rFonts w:ascii="Arial" w:hAnsi="Arial" w:cs="Arial"/>
        </w:rPr>
        <w:t xml:space="preserve">Novaljski Lino višebojac je 175. u nizu događanja koja su do sada razveselila više od 150 000 osnovaca širom Hrvatske. Započinje u 11 sati, a osim </w:t>
      </w:r>
      <w:r>
        <w:rPr>
          <w:rFonts w:ascii="Arial" w:hAnsi="Arial" w:cs="Arial"/>
        </w:rPr>
        <w:t>i</w:t>
      </w:r>
      <w:r w:rsidRPr="00E1568A">
        <w:rPr>
          <w:rFonts w:ascii="Arial" w:hAnsi="Arial" w:cs="Arial"/>
        </w:rPr>
        <w:t>skazivanj</w:t>
      </w:r>
      <w:r>
        <w:rPr>
          <w:rFonts w:ascii="Arial" w:hAnsi="Arial" w:cs="Arial"/>
        </w:rPr>
        <w:t>a</w:t>
      </w:r>
      <w:r w:rsidRPr="00E1568A">
        <w:rPr>
          <w:rFonts w:ascii="Arial" w:hAnsi="Arial" w:cs="Arial"/>
        </w:rPr>
        <w:t xml:space="preserve"> sportskih talenata omogućit će i predstavljanje dječjeg likovnog, glazbenog i</w:t>
      </w:r>
      <w:r>
        <w:rPr>
          <w:rFonts w:ascii="Arial" w:hAnsi="Arial" w:cs="Arial"/>
        </w:rPr>
        <w:t xml:space="preserve"> </w:t>
      </w:r>
      <w:r w:rsidRPr="00E1568A">
        <w:rPr>
          <w:rFonts w:ascii="Arial" w:hAnsi="Arial" w:cs="Arial"/>
        </w:rPr>
        <w:t xml:space="preserve">literarnog stvaralaštva. </w:t>
      </w:r>
      <w:r w:rsidRPr="00E1568A">
        <w:rPr>
          <w:rFonts w:ascii="Arial" w:hAnsi="Arial" w:cs="Arial"/>
        </w:rPr>
        <w:br/>
      </w:r>
    </w:p>
    <w:p w:rsidR="00E1568A" w:rsidRPr="000C5A0A" w:rsidRDefault="00E1568A" w:rsidP="00E1568A">
      <w:pPr>
        <w:jc w:val="both"/>
        <w:rPr>
          <w:rStyle w:val="Istaknuto"/>
          <w:i w:val="0"/>
          <w:iCs w:val="0"/>
        </w:rPr>
      </w:pPr>
      <w:r>
        <w:rPr>
          <w:rFonts w:ascii="Arial" w:hAnsi="Arial" w:cs="Arial"/>
          <w:noProof/>
        </w:rPr>
        <w:t xml:space="preserve">                 </w:t>
      </w:r>
      <w:r w:rsidRPr="000C5A0A">
        <w:t xml:space="preserve">   </w:t>
      </w:r>
    </w:p>
    <w:p w:rsidR="00E1568A" w:rsidRDefault="00E1568A" w:rsidP="00E1568A">
      <w:pPr>
        <w:jc w:val="center"/>
      </w:pPr>
      <w:r>
        <w:rPr>
          <w:noProof/>
        </w:rPr>
        <w:drawing>
          <wp:inline distT="0" distB="0" distL="0" distR="0">
            <wp:extent cx="792480" cy="381000"/>
            <wp:effectExtent l="0" t="0" r="7620" b="0"/>
            <wp:docPr id="6" name="Picture 6" descr="C:\Users\jlakus\AppData\Local\Microsoft\Windows\Temporary Internet Files\Content.Outlook\87SVN9QA\T_Logo_3c_p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kus\AppData\Local\Microsoft\Windows\Temporary Internet Files\Content.Outlook\87SVN9QA\T_Logo_3c_p_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8A" w:rsidRDefault="00E1568A" w:rsidP="00E1568A"/>
    <w:p w:rsidR="00E1568A" w:rsidRDefault="00E1568A" w:rsidP="00E1568A"/>
    <w:p w:rsidR="00E1568A" w:rsidRDefault="00E1568A" w:rsidP="00E1568A">
      <w:pPr>
        <w:rPr>
          <w:rFonts w:ascii="Tahoma" w:hAnsi="Tahoma" w:cs="Tahoma"/>
        </w:rPr>
      </w:pPr>
    </w:p>
    <w:p w:rsidR="00E1568A" w:rsidRDefault="00E1568A" w:rsidP="00E1568A"/>
    <w:p w:rsidR="00E1568A" w:rsidRDefault="00E1568A" w:rsidP="00E1568A"/>
    <w:p w:rsidR="00E1568A" w:rsidRDefault="00E1568A" w:rsidP="00E1568A"/>
    <w:p w:rsidR="00E1568A" w:rsidRDefault="00E1568A" w:rsidP="00E1568A"/>
    <w:p w:rsidR="00E1568A" w:rsidRDefault="00E1568A" w:rsidP="00E1568A"/>
    <w:p w:rsidR="00E1568A" w:rsidRDefault="00E1568A" w:rsidP="00E1568A"/>
    <w:p w:rsidR="00E1568A" w:rsidRDefault="00E1568A" w:rsidP="00E1568A"/>
    <w:p w:rsidR="00E1568A" w:rsidRDefault="00E1568A" w:rsidP="00E1568A"/>
    <w:p w:rsidR="00E1568A" w:rsidRDefault="00E1568A">
      <w:pPr>
        <w:rPr>
          <w:rFonts w:ascii="Arial" w:hAnsi="Arial" w:cs="Arial"/>
        </w:rPr>
      </w:pPr>
    </w:p>
    <w:sectPr w:rsidR="00E1568A" w:rsidSect="00A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FC3D16"/>
    <w:rsid w:val="00114A75"/>
    <w:rsid w:val="00190C6A"/>
    <w:rsid w:val="009656ED"/>
    <w:rsid w:val="00A6395D"/>
    <w:rsid w:val="00AE564E"/>
    <w:rsid w:val="00E1568A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4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E1568A"/>
    <w:rPr>
      <w:i/>
      <w:iCs/>
    </w:rPr>
  </w:style>
  <w:style w:type="paragraph" w:styleId="Tekstbalonia">
    <w:name w:val="Balloon Text"/>
    <w:basedOn w:val="Normal"/>
    <w:link w:val="TekstbaloniaChar"/>
    <w:rsid w:val="00E156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568A"/>
    <w:rPr>
      <w:i/>
      <w:iCs/>
    </w:rPr>
  </w:style>
  <w:style w:type="paragraph" w:styleId="BalloonText">
    <w:name w:val="Balloon Text"/>
    <w:basedOn w:val="Normal"/>
    <w:link w:val="BalloonTextChar"/>
    <w:rsid w:val="00E15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Tajništvo</cp:lastModifiedBy>
  <cp:revision>2</cp:revision>
  <dcterms:created xsi:type="dcterms:W3CDTF">2013-11-06T06:56:00Z</dcterms:created>
  <dcterms:modified xsi:type="dcterms:W3CDTF">2013-11-06T06:56:00Z</dcterms:modified>
</cp:coreProperties>
</file>