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26" w:hanging="0"/>
        <w:jc w:val="center"/>
        <w:rPr>
          <w:rFonts w:cs="Calibri" w:cstheme="minorHAnsi"/>
          <w:b/>
          <w:b/>
          <w:sz w:val="32"/>
        </w:rPr>
      </w:pPr>
      <w:r>
        <w:rPr>
          <w:rFonts w:cs="Calibri" w:cstheme="minorHAnsi"/>
          <w:b/>
          <w:sz w:val="32"/>
        </w:rPr>
        <w:t xml:space="preserve">Ana   Šuljić, Darina Orlić, Iva Gligora-Oštarić , Lucija Datković , </w:t>
      </w:r>
      <w:r>
        <w:rPr>
          <w:rFonts w:cs="Calibri" w:cstheme="minorHAnsi"/>
          <w:b/>
          <w:sz w:val="32"/>
        </w:rPr>
        <w:t>Kristina Badurina i Petra Kurilić</w:t>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40"/>
          <w:szCs w:val="36"/>
        </w:rPr>
      </w:pPr>
      <w:r>
        <w:rPr>
          <w:rFonts w:cs="Calibri" w:cstheme="minorHAnsi"/>
          <w:b/>
          <w:sz w:val="40"/>
          <w:szCs w:val="36"/>
        </w:rPr>
        <w:t>KRITERIJI PRAĆENJA I OCJENJIVANJA</w:t>
      </w:r>
    </w:p>
    <w:p>
      <w:pPr>
        <w:pStyle w:val="Normal"/>
        <w:spacing w:lineRule="auto" w:line="240" w:before="0" w:after="0"/>
        <w:ind w:left="-426" w:hanging="0"/>
        <w:jc w:val="center"/>
        <w:rPr>
          <w:rFonts w:cs="Calibri" w:cstheme="minorHAnsi"/>
          <w:b/>
          <w:b/>
          <w:sz w:val="32"/>
        </w:rPr>
      </w:pPr>
      <w:r>
        <w:rPr>
          <w:rFonts w:cs="Calibri" w:cstheme="minorHAnsi"/>
          <w:b/>
          <w:sz w:val="32"/>
        </w:rPr>
        <w:t>(prema Kurikulima nastavnih predmeta)</w:t>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t>4. razred osnovne škole</w:t>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ind w:left="-426" w:hanging="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r>
    </w:p>
    <w:p>
      <w:pPr>
        <w:pStyle w:val="Normal"/>
        <w:spacing w:lineRule="auto" w:line="240" w:before="0" w:after="0"/>
        <w:jc w:val="center"/>
        <w:rPr>
          <w:rFonts w:cs="Calibri" w:cstheme="minorHAnsi"/>
          <w:b/>
          <w:b/>
          <w:sz w:val="32"/>
        </w:rPr>
      </w:pPr>
      <w:r>
        <w:rPr>
          <w:rFonts w:cs="Calibri" w:cstheme="minorHAnsi"/>
          <w:b/>
          <w:sz w:val="32"/>
        </w:rPr>
        <w:t>4. razred osnovne škole</w:t>
      </w:r>
    </w:p>
    <w:p>
      <w:pPr>
        <w:pStyle w:val="Normal"/>
        <w:spacing w:lineRule="auto" w:line="240" w:before="0" w:after="0"/>
        <w:jc w:val="center"/>
        <w:rPr>
          <w:rFonts w:cs="Calibri" w:cstheme="minorHAnsi"/>
          <w:b/>
          <w:b/>
          <w:sz w:val="32"/>
        </w:rPr>
      </w:pPr>
      <w:r>
        <w:rPr>
          <w:rFonts w:cs="Calibri" w:cstheme="minorHAnsi"/>
          <w:b/>
          <w:sz w:val="32"/>
        </w:rPr>
      </w:r>
    </w:p>
    <w:p>
      <w:pPr>
        <w:pStyle w:val="Normal"/>
        <w:ind w:firstLine="539"/>
        <w:jc w:val="both"/>
        <w:rPr>
          <w:rFonts w:cs="Calibri" w:cstheme="minorHAnsi"/>
          <w:sz w:val="24"/>
          <w:szCs w:val="24"/>
        </w:rPr>
      </w:pPr>
      <w:r>
        <w:rPr>
          <w:rFonts w:cs="Calibri" w:cstheme="minorHAnsi"/>
          <w:sz w:val="24"/>
          <w:szCs w:val="24"/>
        </w:rPr>
        <w:t xml:space="preserve">Ocjenjivanje i praćenje učenika je proces koji se provodi tijekom cijele školske godine i treba biti rezultat kontinuiranog praćenja učeničkog rada. </w:t>
      </w:r>
    </w:p>
    <w:p>
      <w:pPr>
        <w:pStyle w:val="Normal"/>
        <w:ind w:firstLine="539"/>
        <w:jc w:val="both"/>
        <w:rPr>
          <w:rFonts w:cs="Calibri" w:cstheme="minorHAnsi"/>
          <w:sz w:val="24"/>
          <w:szCs w:val="24"/>
        </w:rPr>
      </w:pPr>
      <w:r>
        <w:rPr>
          <w:rFonts w:cs="Calibri" w:cstheme="minorHAnsi"/>
          <w:sz w:val="24"/>
          <w:szCs w:val="24"/>
        </w:rPr>
        <w:t>Na početku školske godine treba napraviti inicijalni uvid u učenička  znanja i sposobnosti kako bismo imali ishodišnu točku od koje ćemo nastaviti pratiti rad te na koju ćemo se moći referirati tijekom školske godine. Pomoću inicijalnog uvida uvidjet ćemo napredak učenika i lako ćemo ocijeniti učenika s obzirom na njegov osobni napredak.</w:t>
      </w:r>
    </w:p>
    <w:p>
      <w:pPr>
        <w:pStyle w:val="Normal"/>
        <w:ind w:firstLine="539"/>
        <w:jc w:val="both"/>
        <w:rPr>
          <w:rFonts w:cs="Calibri" w:cstheme="minorHAnsi"/>
          <w:sz w:val="24"/>
          <w:szCs w:val="24"/>
        </w:rPr>
      </w:pPr>
      <w:r>
        <w:rPr>
          <w:rFonts w:cs="Calibri" w:cstheme="minorHAnsi"/>
          <w:sz w:val="24"/>
          <w:szCs w:val="24"/>
        </w:rPr>
        <w:t xml:space="preserve"> </w:t>
      </w:r>
      <w:r>
        <w:rPr>
          <w:rFonts w:cs="Calibri" w:cstheme="minorHAnsi"/>
          <w:sz w:val="24"/>
          <w:szCs w:val="24"/>
        </w:rPr>
        <w:t>Prilikom ocjenjivanja treba osigurati podjednake mogućnosti za učenike, poštovati učenikovu osobnost i dati svakom učeniku jednaku priliku.</w:t>
      </w:r>
    </w:p>
    <w:p>
      <w:pPr>
        <w:pStyle w:val="Normal"/>
        <w:spacing w:before="0" w:after="180"/>
        <w:ind w:firstLine="539"/>
        <w:jc w:val="both"/>
        <w:rPr>
          <w:rFonts w:cs="Calibri" w:cstheme="minorHAnsi"/>
          <w:sz w:val="24"/>
          <w:szCs w:val="24"/>
        </w:rPr>
      </w:pPr>
      <w:r>
        <w:rPr>
          <w:rFonts w:cs="Calibri" w:cstheme="minorHAnsi"/>
          <w:sz w:val="24"/>
          <w:szCs w:val="24"/>
        </w:rPr>
        <w:t xml:space="preserve">Kriteriji praćenja i ocjenjivanja koji slijede izrađeni su prema </w:t>
      </w:r>
      <w:r>
        <w:rPr>
          <w:rFonts w:cs="Calibri" w:cstheme="minorHAnsi"/>
          <w:i/>
          <w:sz w:val="24"/>
          <w:szCs w:val="24"/>
        </w:rPr>
        <w:t>revidiranoj Bloomovoj taksonomiji</w:t>
      </w:r>
      <w:r>
        <w:rPr>
          <w:rFonts w:cs="Calibri" w:cstheme="minorHAnsi"/>
          <w:sz w:val="24"/>
          <w:szCs w:val="24"/>
        </w:rPr>
        <w:t xml:space="preserve"> </w:t>
      </w:r>
      <w:r>
        <w:rPr>
          <w:rFonts w:cs="Calibri" w:cstheme="minorHAnsi"/>
          <w:i/>
          <w:sz w:val="24"/>
          <w:szCs w:val="24"/>
        </w:rPr>
        <w:t>znanja (1956.) (</w:t>
      </w:r>
      <w:r>
        <w:rPr>
          <w:rFonts w:cs="Calibri" w:cstheme="minorHAnsi"/>
          <w:i/>
          <w:iCs/>
          <w:sz w:val="24"/>
          <w:szCs w:val="24"/>
        </w:rPr>
        <w:t>Andersen i Krathwohl, 2001</w:t>
      </w:r>
      <w:r>
        <w:rPr>
          <w:rFonts w:cs="Calibri" w:cstheme="minorHAnsi"/>
          <w:sz w:val="24"/>
          <w:szCs w:val="24"/>
        </w:rPr>
        <w:t xml:space="preserve">.). U </w:t>
      </w:r>
      <w:r>
        <w:rPr>
          <w:rFonts w:cs="Calibri" w:cstheme="minorHAnsi"/>
          <w:i/>
          <w:sz w:val="24"/>
          <w:szCs w:val="24"/>
        </w:rPr>
        <w:t>revidiranoj Bloomovoj taksonomiji znanja</w:t>
      </w:r>
      <w:r>
        <w:rPr>
          <w:rFonts w:cs="Calibri" w:cstheme="minorHAnsi"/>
          <w:sz w:val="24"/>
          <w:szCs w:val="24"/>
        </w:rPr>
        <w:t xml:space="preserve"> za opis razina znanja koriste se glagoli umjesto imenica jer je mišljenje aktivan proces a obrazovni ciljevi do kojih se dolazi učenjem opisani su kao različiti oblici mišljenja. </w:t>
      </w:r>
    </w:p>
    <w:p>
      <w:pPr>
        <w:pStyle w:val="Normal"/>
        <w:spacing w:lineRule="auto" w:line="240" w:before="0" w:after="0"/>
        <w:ind w:firstLine="539"/>
        <w:jc w:val="both"/>
        <w:rPr>
          <w:rFonts w:cs="Calibri" w:cstheme="minorHAnsi"/>
          <w:sz w:val="24"/>
          <w:szCs w:val="24"/>
        </w:rPr>
      </w:pPr>
      <w:r>
        <w:rPr>
          <w:rFonts w:cs="Calibri" w:cstheme="minorHAnsi"/>
          <w:sz w:val="24"/>
          <w:szCs w:val="24"/>
        </w:rPr>
        <w:t xml:space="preserve">Budući da je cilj školovanja priprema učenika za rješavanje problema s kojima će se susretati u svakodnevnom životu, za rješavanje tih složenih problema nije dovoljno dosjećanje i reprodukcija, nužno je razvijati njihove sveukupne potencijale. Stoga je važno poticati ih da koriste širok spektar intelektualnih sposobnosti. </w:t>
      </w:r>
    </w:p>
    <w:p>
      <w:pPr>
        <w:pStyle w:val="Normal"/>
        <w:spacing w:lineRule="auto" w:line="240" w:before="0" w:after="0"/>
        <w:ind w:firstLine="539"/>
        <w:jc w:val="both"/>
        <w:rPr>
          <w:rFonts w:cs="Calibri" w:cstheme="minorHAnsi"/>
          <w:sz w:val="24"/>
          <w:szCs w:val="24"/>
        </w:rPr>
      </w:pPr>
      <w:r>
        <w:rPr>
          <w:rFonts w:cs="Calibri" w:cstheme="minorHAnsi"/>
          <w:sz w:val="24"/>
          <w:szCs w:val="24"/>
        </w:rPr>
      </w:r>
    </w:p>
    <w:p>
      <w:pPr>
        <w:pStyle w:val="Normal"/>
        <w:ind w:firstLine="540"/>
        <w:jc w:val="both"/>
        <w:rPr>
          <w:rFonts w:cs="Calibri" w:cstheme="minorHAnsi"/>
          <w:sz w:val="24"/>
          <w:szCs w:val="24"/>
        </w:rPr>
      </w:pPr>
      <w:r>
        <w:rPr>
          <w:rFonts w:cs="Calibri" w:cstheme="minorHAnsi"/>
          <w:sz w:val="24"/>
          <w:szCs w:val="24"/>
        </w:rPr>
        <w:t xml:space="preserve">Ciljevi učenja i ponašanja koja učenik koristi tijekom učenja razvrstani su u 3 kategorije koje su međusobno povezane i preklapaju se. </w:t>
      </w:r>
    </w:p>
    <w:p>
      <w:pPr>
        <w:pStyle w:val="Normal"/>
        <w:numPr>
          <w:ilvl w:val="0"/>
          <w:numId w:val="1"/>
        </w:numPr>
        <w:spacing w:lineRule="auto" w:line="240" w:before="0" w:after="0"/>
        <w:jc w:val="both"/>
        <w:rPr>
          <w:rFonts w:cs="Calibri" w:cstheme="minorHAnsi"/>
          <w:sz w:val="24"/>
          <w:szCs w:val="24"/>
        </w:rPr>
      </w:pPr>
      <w:r>
        <w:rPr>
          <w:rFonts w:cs="Calibri" w:cstheme="minorHAnsi"/>
          <w:sz w:val="24"/>
          <w:szCs w:val="24"/>
        </w:rPr>
        <w:t>kognitivna (intelektualna sposobnost ili znanje ili mišljenje)</w:t>
      </w:r>
    </w:p>
    <w:p>
      <w:pPr>
        <w:pStyle w:val="Normal"/>
        <w:numPr>
          <w:ilvl w:val="0"/>
          <w:numId w:val="1"/>
        </w:numPr>
        <w:spacing w:lineRule="auto" w:line="240" w:before="0" w:after="0"/>
        <w:jc w:val="both"/>
        <w:rPr>
          <w:rFonts w:cs="Calibri" w:cstheme="minorHAnsi"/>
          <w:sz w:val="24"/>
          <w:szCs w:val="24"/>
        </w:rPr>
      </w:pPr>
      <w:r>
        <w:rPr>
          <w:rFonts w:cs="Calibri" w:cstheme="minorHAnsi"/>
          <w:sz w:val="24"/>
          <w:szCs w:val="24"/>
        </w:rPr>
        <w:t xml:space="preserve">afektivna (osjećaji ili odnos ili stav)               </w:t>
      </w:r>
    </w:p>
    <w:p>
      <w:pPr>
        <w:pStyle w:val="Normal"/>
        <w:numPr>
          <w:ilvl w:val="0"/>
          <w:numId w:val="1"/>
        </w:numPr>
        <w:spacing w:lineRule="auto" w:line="240" w:before="0" w:after="0"/>
        <w:jc w:val="both"/>
        <w:rPr>
          <w:rFonts w:cs="Calibri" w:cstheme="minorHAnsi"/>
          <w:sz w:val="24"/>
          <w:szCs w:val="24"/>
        </w:rPr>
      </w:pPr>
      <w:r>
        <w:rPr>
          <w:rFonts w:cs="Calibri" w:cstheme="minorHAnsi"/>
          <w:sz w:val="24"/>
          <w:szCs w:val="24"/>
        </w:rPr>
        <w:t>psihomotorička (fizičke vještine ili ono što osoba može činiti)</w:t>
      </w:r>
    </w:p>
    <w:p>
      <w:pPr>
        <w:pStyle w:val="Normal"/>
        <w:spacing w:lineRule="auto" w:line="240" w:before="0" w:after="0"/>
        <w:jc w:val="both"/>
        <w:rPr>
          <w:rFonts w:cs="Calibri" w:cstheme="minorHAnsi"/>
          <w:sz w:val="14"/>
        </w:rPr>
      </w:pPr>
      <w:r>
        <w:rPr>
          <w:rFonts w:cs="Calibri" w:cstheme="minorHAnsi"/>
          <w:sz w:val="14"/>
        </w:rPr>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Fonts w:cs="Calibri" w:ascii="Calibri" w:hAnsi="Calibri" w:asciiTheme="minorHAnsi" w:cstheme="minorHAnsi" w:hAnsiTheme="minorHAnsi"/>
          <w:color w:val="000000" w:themeColor="text1"/>
        </w:rPr>
        <w:t xml:space="preserve">Ovi kriteriji praćenja i ocjenjivanja učenika napisani su </w:t>
      </w:r>
      <w:r>
        <w:rPr>
          <w:rFonts w:cs="Calibri" w:ascii="Calibri" w:hAnsi="Calibri" w:asciiTheme="minorHAnsi" w:cstheme="minorHAnsi" w:hAnsiTheme="minorHAnsi"/>
        </w:rPr>
        <w:t>uvažavajući i referirajući se na Kurikulume za pojedine nastavne predmete</w:t>
      </w:r>
      <w:r>
        <w:rPr>
          <w:rFonts w:cs="Calibri" w:ascii="Calibri" w:hAnsi="Calibri" w:asciiTheme="minorHAnsi" w:cstheme="minorHAnsi" w:hAnsiTheme="minorHAnsi"/>
          <w:color w:val="000000" w:themeColor="text1"/>
        </w:rPr>
        <w:t xml:space="preserve"> te po ishodima svih šest nastavnih predmeta u 4. razredu. Kako su sami </w:t>
      </w:r>
      <w:r>
        <w:rPr>
          <w:rStyle w:val="Kurziv"/>
          <w:rFonts w:cs="Calibri" w:ascii="Calibri" w:hAnsi="Calibri" w:asciiTheme="minorHAnsi" w:cstheme="minorHAnsi" w:hAnsiTheme="minorHAnsi"/>
        </w:rPr>
        <w:t xml:space="preserve">kurikulumski </w:t>
      </w:r>
      <w:r>
        <w:rPr>
          <w:rFonts w:cs="Calibri" w:ascii="Calibri" w:hAnsi="Calibri" w:asciiTheme="minorHAnsi" w:cstheme="minorHAnsi" w:hAnsiTheme="minorHAnsi"/>
          <w:color w:val="000000" w:themeColor="text1"/>
        </w:rPr>
        <w:t xml:space="preserve">ishodi </w:t>
      </w:r>
      <w:r>
        <w:rPr>
          <w:rStyle w:val="Kurziv"/>
          <w:rFonts w:cs="Calibri" w:ascii="Calibri" w:hAnsi="Calibri" w:asciiTheme="minorHAnsi" w:cstheme="minorHAnsi" w:hAnsiTheme="minorHAnsi"/>
        </w:rPr>
        <w:t>široko postavljeni i njihovo ostvarivanje predviđeno je na razini cijele nastavne godine, za njih nismo radile razradu elemenata vrednovanja koji će pratiti pojedinu ocjenu već smo elemente vrednovanja za svaku ocjenu određivale uz razradu svakog određenog ishoda.</w:t>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Fonts w:cs="Calibri" w:cstheme="minorHAnsi" w:ascii="Calibri" w:hAnsi="Calibri"/>
        </w:rPr>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Style w:val="Kurziv"/>
          <w:rFonts w:cs="Calibri" w:ascii="Calibri" w:hAnsi="Calibri" w:asciiTheme="minorHAnsi" w:cstheme="minorHAnsi" w:hAnsiTheme="minorHAnsi"/>
        </w:rPr>
        <w:t>Ocjena „negativan“ nije posebno razrađena kako bi se izbjegao niz nemotivirajućih, negativnih formulacija o učenikovu znanju, postignućima ili napredovanju. Predlažemo da se uz ocjenu negativan upiše formulacija „</w:t>
      </w:r>
      <w:r>
        <w:rPr>
          <w:rStyle w:val="Kurziv"/>
          <w:rFonts w:cs="Calibri" w:ascii="Calibri" w:hAnsi="Calibri" w:asciiTheme="minorHAnsi" w:cstheme="minorHAnsi" w:hAnsiTheme="minorHAnsi"/>
          <w:b/>
        </w:rPr>
        <w:t>učenik nije ostvario zadani ishod,</w:t>
      </w:r>
      <w:r>
        <w:rPr>
          <w:rStyle w:val="Kurziv"/>
          <w:rFonts w:cs="Calibri" w:ascii="Calibri" w:hAnsi="Calibri" w:asciiTheme="minorHAnsi" w:cstheme="minorHAnsi" w:hAnsiTheme="minorHAnsi"/>
        </w:rPr>
        <w:t xml:space="preserve"> te u nastavku ishod koji nije ostvaren, npr. </w:t>
      </w:r>
      <w:r>
        <w:rPr>
          <w:rStyle w:val="Kurziv"/>
          <w:rFonts w:cs="Calibri" w:ascii="Calibri" w:hAnsi="Calibri" w:asciiTheme="minorHAnsi" w:cstheme="minorHAnsi" w:hAnsiTheme="minorHAnsi"/>
          <w:b/>
          <w:i/>
        </w:rPr>
        <w:t>odgovara na pitanja o zadanom tekstu</w:t>
      </w:r>
      <w:r>
        <w:rPr>
          <w:rStyle w:val="Kurziv"/>
          <w:rFonts w:cs="Calibri" w:ascii="Calibri" w:hAnsi="Calibri" w:asciiTheme="minorHAnsi" w:cstheme="minorHAnsi" w:hAnsiTheme="minorHAnsi"/>
          <w:b/>
        </w:rPr>
        <w:t>.</w:t>
      </w:r>
      <w:r>
        <w:rPr>
          <w:rStyle w:val="Kurziv"/>
          <w:rFonts w:cs="Calibri" w:ascii="Calibri" w:hAnsi="Calibri" w:asciiTheme="minorHAnsi" w:cstheme="minorHAnsi" w:hAnsiTheme="minorHAnsi"/>
        </w:rPr>
        <w:t>“</w:t>
      </w:r>
    </w:p>
    <w:p>
      <w:pPr>
        <w:pStyle w:val="Box459484"/>
        <w:spacing w:beforeAutospacing="0" w:before="0" w:afterAutospacing="0" w:after="0"/>
        <w:ind w:firstLine="357"/>
        <w:jc w:val="both"/>
        <w:rPr>
          <w:rStyle w:val="Kurziv"/>
          <w:rFonts w:ascii="Calibri" w:hAnsi="Calibri" w:cs="Calibri" w:asciiTheme="minorHAnsi" w:cstheme="minorHAnsi" w:hAnsiTheme="minorHAnsi"/>
        </w:rPr>
      </w:pPr>
      <w:r>
        <w:rPr>
          <w:rFonts w:cs="Calibri" w:cstheme="minorHAnsi" w:ascii="Calibri" w:hAnsi="Calibri"/>
        </w:rPr>
      </w:r>
    </w:p>
    <w:p>
      <w:pPr>
        <w:pStyle w:val="Normal"/>
        <w:ind w:firstLine="357"/>
        <w:jc w:val="both"/>
        <w:rPr>
          <w:rFonts w:cs="Calibri" w:cstheme="minorHAnsi"/>
          <w:bCs/>
          <w:i/>
          <w:i/>
          <w:iCs/>
          <w:sz w:val="24"/>
          <w:szCs w:val="24"/>
        </w:rPr>
      </w:pPr>
      <w:r>
        <w:rPr>
          <w:rStyle w:val="Kurziv"/>
          <w:rFonts w:cs="Calibri" w:cstheme="minorHAnsi"/>
          <w:sz w:val="24"/>
          <w:szCs w:val="24"/>
        </w:rPr>
        <w:t xml:space="preserve">Uz neke ishode u svim  predmetima (npr. neke razrade ishoda </w:t>
      </w:r>
      <w:r>
        <w:rPr>
          <w:rFonts w:eastAsia="Times New Roman" w:cs="Calibri" w:cstheme="minorHAnsi"/>
          <w:i/>
          <w:color w:val="FF0000"/>
          <w:sz w:val="24"/>
          <w:szCs w:val="24"/>
          <w:lang w:eastAsia="hr-HR"/>
        </w:rPr>
        <w:t xml:space="preserve">OŠ HJ A 4. 3. </w:t>
      </w:r>
      <w:r>
        <w:rPr>
          <w:rFonts w:eastAsia="Times New Roman" w:cs="Calibri" w:cstheme="minorHAnsi"/>
          <w:i/>
          <w:sz w:val="24"/>
          <w:szCs w:val="24"/>
          <w:lang w:eastAsia="hr-HR"/>
        </w:rPr>
        <w:t xml:space="preserve">Učenik </w:t>
      </w:r>
      <w:r>
        <w:rPr>
          <w:rFonts w:eastAsia="Times New Roman" w:cs="Calibri" w:cstheme="minorHAnsi"/>
          <w:sz w:val="24"/>
          <w:szCs w:val="24"/>
          <w:lang w:eastAsia="hr-HR"/>
        </w:rPr>
        <w:t xml:space="preserve">književne tekstove prema vlastitome interesu i obrazlaže svoj izbor) ne postoji kriterij za numeričko vrednovanje, već se ti ishodi prate isključivo pisano, u rubriku u imeniku učenika. Isto tako, kada učenik/učenica ostvari neke od zadanih razreda ishoda koji pokazuju samoinicijativu i visoku motiviranost, predlažemo sljedeću formulaciju: </w:t>
      </w:r>
      <w:r>
        <w:rPr>
          <w:rFonts w:eastAsia="Times New Roman" w:cs="Calibri" w:cstheme="minorHAnsi"/>
          <w:bCs/>
          <w:i/>
          <w:iCs/>
          <w:sz w:val="24"/>
          <w:szCs w:val="24"/>
          <w:lang w:eastAsia="hr-HR"/>
        </w:rPr>
        <w:t>Ostvarivanje navedenih ishoda vrednuje se ocjenom „odličan“ dok se djelomično ostvarivanje ili pak neostvarivanje ne vrednuje brojčanom ocjenom već se prati putem bilješki te se učenika potiče na njihovo ostvarivanje.</w:t>
      </w:r>
    </w:p>
    <w:p>
      <w:pPr>
        <w:pStyle w:val="Normal"/>
        <w:ind w:firstLine="357"/>
        <w:jc w:val="both"/>
        <w:rPr>
          <w:rFonts w:eastAsia="Times New Roman" w:cs="Calibri" w:cstheme="minorHAnsi"/>
          <w:sz w:val="24"/>
          <w:szCs w:val="24"/>
          <w:lang w:eastAsia="hr-HR"/>
        </w:rPr>
      </w:pPr>
      <w:r>
        <w:rPr>
          <w:rFonts w:eastAsia="Times New Roman" w:cs="Calibri" w:cstheme="minorHAnsi"/>
          <w:sz w:val="24"/>
          <w:szCs w:val="24"/>
          <w:lang w:eastAsia="hr-HR"/>
        </w:rPr>
      </w:r>
    </w:p>
    <w:p>
      <w:pPr>
        <w:pStyle w:val="Normal"/>
        <w:ind w:firstLine="357"/>
        <w:jc w:val="both"/>
        <w:rPr>
          <w:rFonts w:eastAsia="Times New Roman" w:cs="Calibri" w:cstheme="minorHAnsi"/>
          <w:sz w:val="24"/>
          <w:szCs w:val="24"/>
          <w:lang w:eastAsia="hr-HR"/>
        </w:rPr>
      </w:pPr>
      <w:r>
        <w:rPr>
          <w:rFonts w:eastAsia="Times New Roman" w:cs="Calibri" w:cstheme="minorHAnsi"/>
          <w:sz w:val="24"/>
          <w:szCs w:val="24"/>
          <w:lang w:eastAsia="hr-HR"/>
        </w:rPr>
      </w:r>
    </w:p>
    <w:p>
      <w:pPr>
        <w:pStyle w:val="Normal"/>
        <w:ind w:firstLine="357"/>
        <w:rPr>
          <w:rFonts w:cs="Calibri" w:cstheme="minorHAnsi"/>
          <w:b/>
          <w:b/>
          <w:sz w:val="24"/>
        </w:rPr>
      </w:pPr>
      <w:r>
        <w:rPr>
          <w:rFonts w:cs="Calibri" w:cstheme="minorHAnsi"/>
          <w:b/>
          <w:sz w:val="24"/>
        </w:rPr>
        <w:t xml:space="preserve">Prijedlog postotne skale za ocjenjivanje pisanih provjera </w:t>
      </w:r>
    </w:p>
    <w:tbl>
      <w:tblPr>
        <w:tblStyle w:val="Reetkatablice"/>
        <w:tblW w:w="7938" w:type="dxa"/>
        <w:jc w:val="left"/>
        <w:tblInd w:w="2689" w:type="dxa"/>
        <w:tblLayout w:type="fixed"/>
        <w:tblCellMar>
          <w:top w:w="0" w:type="dxa"/>
          <w:left w:w="108" w:type="dxa"/>
          <w:bottom w:w="0" w:type="dxa"/>
          <w:right w:w="108" w:type="dxa"/>
        </w:tblCellMar>
        <w:tblLook w:firstRow="1" w:noVBand="1" w:lastRow="0" w:firstColumn="1" w:lastColumn="0" w:noHBand="0" w:val="04a0"/>
      </w:tblPr>
      <w:tblGrid>
        <w:gridCol w:w="3969"/>
        <w:gridCol w:w="3968"/>
      </w:tblGrid>
      <w:tr>
        <w:trPr/>
        <w:tc>
          <w:tcPr>
            <w:tcW w:w="3969" w:type="dxa"/>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POSTOTAK</w:t>
            </w:r>
          </w:p>
        </w:tc>
        <w:tc>
          <w:tcPr>
            <w:tcW w:w="3968" w:type="dxa"/>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OCJENA</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0  % – 49 %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nedovoljan (1)</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50 %  - 60 %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dovoljan (2)</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61% - 79 %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dobar (3)</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80% - 89 %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vrlo dobar (4)</w:t>
            </w:r>
          </w:p>
        </w:tc>
      </w:tr>
      <w:tr>
        <w:trPr/>
        <w:tc>
          <w:tcPr>
            <w:tcW w:w="3969"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90% - 100 %</w:t>
            </w:r>
          </w:p>
        </w:tc>
        <w:tc>
          <w:tcPr>
            <w:tcW w:w="3968" w:type="dxa"/>
            <w:tcBorders/>
          </w:tcPr>
          <w:p>
            <w:pPr>
              <w:pStyle w:val="Normal"/>
              <w:widowControl w:val="false"/>
              <w:suppressAutoHyphens w:val="true"/>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odličan (5)</w:t>
            </w:r>
          </w:p>
        </w:tc>
      </w:tr>
    </w:tbl>
    <w:p>
      <w:pPr>
        <w:pStyle w:val="Normal"/>
        <w:rPr>
          <w:rFonts w:cs="Calibri" w:cstheme="minorHAnsi"/>
          <w:sz w:val="24"/>
          <w:szCs w:val="24"/>
        </w:rPr>
      </w:pPr>
      <w:r>
        <w:rPr>
          <w:rFonts w:cs="Calibri" w:cstheme="minorHAnsi"/>
          <w:sz w:val="24"/>
          <w:szCs w:val="24"/>
        </w:rPr>
      </w:r>
    </w:p>
    <w:p>
      <w:pPr>
        <w:pStyle w:val="Normal"/>
        <w:rPr>
          <w:rFonts w:cs="Calibri" w:cstheme="minorHAnsi"/>
        </w:rPr>
      </w:pPr>
      <w:r>
        <w:rPr>
          <w:rFonts w:cs="Calibri" w:cstheme="minorHAnsi"/>
        </w:rPr>
      </w:r>
    </w:p>
    <w:p>
      <w:pPr>
        <w:pStyle w:val="Box459587"/>
        <w:spacing w:before="49" w:after="49"/>
        <w:ind w:firstLine="357"/>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Nakon cjelogodišnjeg praćenja zadatak učitelja je donijeti zaključnu ocjenu. Ona nije niti treba biti  aritmetička sredina pojedinačnih ocjena već se oblikuje temeljem svih prikupljenih informacija o ostvarivanju odgojno-obrazovnih ishoda. Kako se svi elementi vrednovanja po svim nastavnim predmetima isprepliću, tako su i jednako vrijedni pri donošenju zaključne ocjene. </w:t>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Box459587"/>
        <w:spacing w:before="49" w:after="49"/>
        <w:ind w:firstLine="357"/>
        <w:jc w:val="both"/>
        <w:rPr>
          <w:rFonts w:ascii="Calibri" w:hAnsi="Calibri" w:cs="Calibri" w:asciiTheme="minorHAnsi" w:cstheme="minorHAnsi" w:hAnsiTheme="minorHAnsi"/>
        </w:rPr>
      </w:pPr>
      <w:r>
        <w:rPr>
          <w:rFonts w:cs="Calibri" w:cstheme="minorHAnsi" w:ascii="Calibri" w:hAnsi="Calibri"/>
        </w:rPr>
      </w:r>
    </w:p>
    <w:p>
      <w:pPr>
        <w:pStyle w:val="Normal"/>
        <w:jc w:val="center"/>
        <w:rPr>
          <w:rFonts w:cs="Calibri" w:cstheme="minorHAnsi"/>
          <w:b/>
          <w:b/>
          <w:sz w:val="40"/>
        </w:rPr>
      </w:pPr>
      <w:r>
        <w:rPr>
          <w:rFonts w:cs="Calibri" w:cstheme="minorHAnsi"/>
          <w:b/>
          <w:sz w:val="28"/>
        </w:rPr>
        <w:t>NASTAVNI PREDMET:  HRVATSKI JEZIK</w:t>
      </w:r>
    </w:p>
    <w:p>
      <w:pPr>
        <w:pStyle w:val="Box459587"/>
        <w:spacing w:before="49" w:after="49"/>
        <w:rPr>
          <w:rFonts w:ascii="Calibri" w:hAnsi="Calibri" w:cs="Calibri" w:asciiTheme="minorHAnsi" w:cstheme="minorHAnsi" w:hAnsiTheme="minorHAnsi"/>
          <w:b/>
          <w:b/>
          <w:i/>
          <w:i/>
          <w:sz w:val="28"/>
          <w:szCs w:val="28"/>
        </w:rPr>
      </w:pPr>
      <w:r>
        <w:rPr>
          <w:rFonts w:cs="Calibri" w:ascii="Calibri" w:hAnsi="Calibri" w:asciiTheme="minorHAnsi" w:cstheme="minorHAnsi" w:hAnsiTheme="minorHAnsi"/>
          <w:b/>
          <w:i/>
          <w:sz w:val="28"/>
          <w:szCs w:val="28"/>
        </w:rPr>
        <w:t>Sastavnice vrednovanja u predmetu Hrvatski jezik su:</w:t>
      </w:r>
    </w:p>
    <w:p>
      <w:pPr>
        <w:pStyle w:val="Box459587"/>
        <w:numPr>
          <w:ilvl w:val="0"/>
          <w:numId w:val="2"/>
        </w:numPr>
        <w:spacing w:before="49" w:after="0"/>
        <w:rPr>
          <w:rFonts w:ascii="Calibri" w:hAnsi="Calibri" w:cs="Calibri" w:asciiTheme="minorHAnsi" w:cstheme="minorHAnsi" w:hAnsiTheme="minorHAnsi"/>
          <w:i/>
          <w:i/>
          <w:szCs w:val="28"/>
        </w:rPr>
      </w:pPr>
      <w:r>
        <w:rPr>
          <w:rFonts w:cs="Calibri" w:ascii="Calibri" w:hAnsi="Calibri" w:asciiTheme="minorHAnsi" w:cstheme="minorHAnsi" w:hAnsiTheme="minorHAnsi"/>
          <w:i/>
          <w:szCs w:val="28"/>
        </w:rPr>
        <w:t>hrvatski jezik i komunikacija</w:t>
      </w:r>
    </w:p>
    <w:p>
      <w:pPr>
        <w:pStyle w:val="Box459587"/>
        <w:numPr>
          <w:ilvl w:val="0"/>
          <w:numId w:val="2"/>
        </w:numPr>
        <w:spacing w:before="0" w:after="0"/>
        <w:rPr>
          <w:rFonts w:ascii="Calibri" w:hAnsi="Calibri" w:cs="Calibri" w:asciiTheme="minorHAnsi" w:cstheme="minorHAnsi" w:hAnsiTheme="minorHAnsi"/>
          <w:i/>
          <w:i/>
          <w:szCs w:val="28"/>
        </w:rPr>
      </w:pPr>
      <w:r>
        <w:rPr>
          <w:rFonts w:cs="Calibri" w:ascii="Calibri" w:hAnsi="Calibri" w:asciiTheme="minorHAnsi" w:cstheme="minorHAnsi" w:hAnsiTheme="minorHAnsi"/>
          <w:i/>
          <w:szCs w:val="28"/>
        </w:rPr>
        <w:t>književnost i stvaralaštvo</w:t>
      </w:r>
    </w:p>
    <w:p>
      <w:pPr>
        <w:pStyle w:val="Box459587"/>
        <w:numPr>
          <w:ilvl w:val="0"/>
          <w:numId w:val="2"/>
        </w:numPr>
        <w:spacing w:before="0" w:after="49"/>
        <w:rPr>
          <w:rFonts w:ascii="Calibri" w:hAnsi="Calibri" w:cs="Calibri" w:asciiTheme="minorHAnsi" w:cstheme="minorHAnsi" w:hAnsiTheme="minorHAnsi"/>
          <w:i/>
          <w:i/>
          <w:szCs w:val="28"/>
        </w:rPr>
      </w:pPr>
      <w:r>
        <w:rPr>
          <w:rFonts w:cs="Calibri" w:ascii="Calibri" w:hAnsi="Calibri" w:asciiTheme="minorHAnsi" w:cstheme="minorHAnsi" w:hAnsiTheme="minorHAnsi"/>
          <w:i/>
          <w:szCs w:val="28"/>
        </w:rPr>
        <w:t>kultura i mediji.</w:t>
      </w:r>
    </w:p>
    <w:p>
      <w:pPr>
        <w:pStyle w:val="Normal"/>
        <w:spacing w:lineRule="auto" w:line="240" w:before="0" w:after="0"/>
        <w:rPr>
          <w:rFonts w:eastAsia="Times New Roman" w:cs="Calibri" w:cstheme="minorHAnsi"/>
          <w:b/>
          <w:b/>
          <w:i/>
          <w:i/>
          <w:color w:val="232323"/>
          <w:sz w:val="28"/>
          <w:szCs w:val="28"/>
          <w:lang w:eastAsia="hr-HR"/>
        </w:rPr>
      </w:pPr>
      <w:r>
        <w:rPr>
          <w:rFonts w:eastAsia="Times New Roman" w:cs="Calibri" w:cstheme="minorHAnsi"/>
          <w:b/>
          <w:i/>
          <w:color w:val="232323"/>
          <w:sz w:val="28"/>
          <w:szCs w:val="28"/>
          <w:lang w:eastAsia="hr-HR"/>
        </w:rPr>
        <w:t>Sadržaj vrednovanja u nastavnom predmetu su:</w:t>
      </w:r>
    </w:p>
    <w:p>
      <w:pPr>
        <w:pStyle w:val="Normal"/>
        <w:numPr>
          <w:ilvl w:val="0"/>
          <w:numId w:val="3"/>
        </w:numPr>
        <w:spacing w:lineRule="auto" w:line="240" w:beforeAutospacing="1"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razgovor, pitanja i odgovori (usmeni odgovori) </w:t>
      </w:r>
      <w:r>
        <w:rPr>
          <w:rFonts w:eastAsia="Times New Roman" w:cs="Calibri" w:cstheme="minorHAnsi"/>
          <w:i/>
          <w:color w:val="232323"/>
          <w:sz w:val="24"/>
          <w:szCs w:val="28"/>
          <w:lang w:eastAsia="hr-HR"/>
        </w:rPr>
        <w:t>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rješavanje zadataka pisane provjere znanja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rješavanje problemskih zadataka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tumačenje grafičkih organizatora znanja i/ili tablično/grafički prikazanih rezultata znanstvenih istraživanja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izvedba pokusa ili istraživanja prema pisanom protokolu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obrazloženje izvedenog pokusa ili istraživanja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izrada izvješća o provedenom istraživanju prema unaprijed utvrđenim kriterijima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izrada konceptualnih i/ili umnih mapa, križaljki, pitalica, rebusa, kvizova, stripova, infografika prema unaprijed utvrđenim kriterijima </w:t>
      </w:r>
    </w:p>
    <w:p>
      <w:pPr>
        <w:pStyle w:val="Normal"/>
        <w:numPr>
          <w:ilvl w:val="0"/>
          <w:numId w:val="3"/>
        </w:numPr>
        <w:spacing w:lineRule="auto" w:line="240" w:before="0" w:after="0"/>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pisanje sastavka na određenu temu prema unaprijed zadanim smjernicama i utvrđenim kriterijima </w:t>
      </w:r>
    </w:p>
    <w:p>
      <w:pPr>
        <w:pStyle w:val="Normal"/>
        <w:numPr>
          <w:ilvl w:val="0"/>
          <w:numId w:val="3"/>
        </w:numPr>
        <w:spacing w:lineRule="auto" w:line="240" w:before="0" w:afterAutospacing="1"/>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izrada plakata, prezentacija, seminara prema unaprijed utvrđenim kriterijima. </w:t>
      </w:r>
    </w:p>
    <w:p>
      <w:pPr>
        <w:pStyle w:val="Paragraph"/>
        <w:spacing w:before="49" w:after="49"/>
        <w:textAlignment w:val="baseline"/>
        <w:rPr>
          <w:b/>
          <w:b/>
          <w:i/>
          <w:i/>
          <w:sz w:val="32"/>
        </w:rPr>
      </w:pPr>
      <w:r>
        <w:rPr>
          <w:rStyle w:val="Normaltextrun"/>
          <w:rFonts w:cs="Calibri" w:ascii="Calibri" w:hAnsi="Calibri"/>
          <w:b/>
          <w:i/>
          <w:sz w:val="28"/>
          <w:szCs w:val="22"/>
        </w:rPr>
        <w:t>Oblici  vrednovanja naučenog su: </w:t>
      </w:r>
      <w:r>
        <w:rPr>
          <w:rStyle w:val="Eop"/>
          <w:rFonts w:cs="Calibri" w:ascii="Calibri" w:hAnsi="Calibri"/>
          <w:b/>
          <w:i/>
          <w:sz w:val="28"/>
          <w:szCs w:val="22"/>
        </w:rPr>
        <w:t> </w:t>
      </w:r>
    </w:p>
    <w:p>
      <w:pPr>
        <w:pStyle w:val="Paragraph"/>
        <w:numPr>
          <w:ilvl w:val="0"/>
          <w:numId w:val="4"/>
        </w:numPr>
        <w:spacing w:before="49" w:after="0"/>
        <w:ind w:left="0" w:firstLine="284"/>
        <w:textAlignment w:val="baseline"/>
        <w:rPr>
          <w:rFonts w:ascii="Calibri" w:hAnsi="Calibri" w:cs="Calibri"/>
          <w:i/>
          <w:i/>
          <w:szCs w:val="22"/>
        </w:rPr>
      </w:pPr>
      <w:r>
        <w:rPr>
          <w:rStyle w:val="Normaltextrun"/>
          <w:rFonts w:cs="Calibri" w:ascii="Calibri" w:hAnsi="Calibri"/>
          <w:i/>
          <w:szCs w:val="22"/>
        </w:rPr>
        <w:t>usmene provjere, pisane provjere zadatcima zatvorenoga i /ili otvorenog tipa; </w:t>
      </w:r>
      <w:r>
        <w:rPr>
          <w:rStyle w:val="Eop"/>
          <w:rFonts w:cs="Calibri" w:ascii="Calibri" w:hAnsi="Calibri"/>
          <w:i/>
          <w:szCs w:val="22"/>
        </w:rPr>
        <w:t> </w:t>
      </w:r>
    </w:p>
    <w:p>
      <w:pPr>
        <w:pStyle w:val="Paragraph"/>
        <w:numPr>
          <w:ilvl w:val="0"/>
          <w:numId w:val="4"/>
        </w:numPr>
        <w:spacing w:before="0" w:after="0"/>
        <w:ind w:left="0" w:firstLine="284"/>
        <w:textAlignment w:val="baseline"/>
        <w:rPr>
          <w:rFonts w:ascii="Calibri" w:hAnsi="Calibri" w:cs="Calibri"/>
          <w:i/>
          <w:i/>
          <w:szCs w:val="22"/>
        </w:rPr>
      </w:pPr>
      <w:r>
        <w:rPr>
          <w:rStyle w:val="Normaltextrun"/>
          <w:rFonts w:cs="Calibri" w:ascii="Calibri" w:hAnsi="Calibri"/>
          <w:i/>
          <w:szCs w:val="22"/>
        </w:rPr>
        <w:t>predstavljanja ili izvedbe: govorni i razgovorni oblici, </w:t>
      </w:r>
      <w:r>
        <w:rPr>
          <w:rStyle w:val="Eop"/>
          <w:rFonts w:cs="Calibri" w:ascii="Calibri" w:hAnsi="Calibri"/>
          <w:i/>
          <w:szCs w:val="22"/>
        </w:rPr>
        <w:t> </w:t>
      </w:r>
    </w:p>
    <w:p>
      <w:pPr>
        <w:pStyle w:val="Paragraph"/>
        <w:numPr>
          <w:ilvl w:val="0"/>
          <w:numId w:val="4"/>
        </w:numPr>
        <w:spacing w:before="0" w:after="49"/>
        <w:ind w:left="0" w:firstLine="284"/>
        <w:textAlignment w:val="baseline"/>
        <w:rPr>
          <w:rStyle w:val="Eop"/>
          <w:rFonts w:ascii="Calibri" w:hAnsi="Calibri" w:cs="Calibri"/>
          <w:i/>
          <w:i/>
          <w:szCs w:val="22"/>
        </w:rPr>
      </w:pPr>
      <w:r>
        <w:rPr>
          <w:rStyle w:val="Normaltextrun"/>
          <w:rFonts w:cs="Calibri" w:ascii="Calibri" w:hAnsi="Calibri"/>
          <w:i/>
          <w:szCs w:val="22"/>
        </w:rPr>
        <w:t>praktični radovi, projekti; učeničke mape i sl. </w:t>
      </w:r>
      <w:r>
        <w:rPr>
          <w:rStyle w:val="Eop"/>
          <w:rFonts w:cs="Calibri" w:ascii="Calibri" w:hAnsi="Calibri"/>
          <w:i/>
          <w:szCs w:val="22"/>
        </w:rPr>
        <w:t> </w:t>
      </w:r>
    </w:p>
    <w:p>
      <w:pPr>
        <w:pStyle w:val="Paragraph"/>
        <w:spacing w:before="49" w:after="49"/>
        <w:textAlignment w:val="baseline"/>
        <w:rPr>
          <w:rStyle w:val="Eop"/>
          <w:rFonts w:ascii="Calibri" w:hAnsi="Calibri" w:cs="Calibri" w:asciiTheme="minorHAnsi" w:cstheme="minorHAnsi" w:hAnsiTheme="minorHAnsi"/>
          <w:b/>
          <w:b/>
        </w:rPr>
      </w:pPr>
      <w:r>
        <w:rPr>
          <w:rFonts w:cs="Calibri" w:cstheme="minorHAnsi" w:ascii="Calibri" w:hAnsi="Calibri"/>
          <w:b/>
        </w:rPr>
      </w:r>
    </w:p>
    <w:p>
      <w:pPr>
        <w:pStyle w:val="Paragraph"/>
        <w:spacing w:before="49" w:after="49"/>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Hrvatski jezik.</w:t>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tbl>
      <w:tblPr>
        <w:tblStyle w:val="TableGrid1"/>
        <w:tblpPr w:bottomFromText="0" w:horzAnchor="text" w:leftFromText="180" w:rightFromText="180" w:tblpX="-998" w:tblpY="1" w:topFromText="0" w:vertAnchor="text"/>
        <w:tblW w:w="15877" w:type="dxa"/>
        <w:jc w:val="left"/>
        <w:tblInd w:w="-5" w:type="dxa"/>
        <w:tblLayout w:type="fixed"/>
        <w:tblCellMar>
          <w:top w:w="0" w:type="dxa"/>
          <w:left w:w="108" w:type="dxa"/>
          <w:bottom w:w="0" w:type="dxa"/>
          <w:right w:w="108" w:type="dxa"/>
        </w:tblCellMar>
        <w:tblLook w:firstRow="0" w:noVBand="1" w:lastRow="0" w:firstColumn="1" w:lastColumn="0" w:noHBand="0" w:val="0480"/>
      </w:tblPr>
      <w:tblGrid>
        <w:gridCol w:w="2349"/>
        <w:gridCol w:w="2368"/>
        <w:gridCol w:w="1514"/>
        <w:gridCol w:w="1494"/>
        <w:gridCol w:w="2810"/>
        <w:gridCol w:w="2642"/>
        <w:gridCol w:w="2699"/>
      </w:tblGrid>
      <w:tr>
        <w:trPr/>
        <w:tc>
          <w:tcPr>
            <w:tcW w:w="15876" w:type="dxa"/>
            <w:gridSpan w:val="7"/>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sz w:val="28"/>
              </w:rPr>
            </w:pPr>
            <w:r>
              <w:rPr>
                <w:rFonts w:eastAsia="Calibri" w:cs="Calibri" w:cstheme="minorHAnsi"/>
                <w:color w:val="C00000"/>
                <w:kern w:val="0"/>
                <w:sz w:val="28"/>
                <w:szCs w:val="22"/>
                <w:lang w:val="hr-HR" w:eastAsia="en-US" w:bidi="ar-SA"/>
              </w:rPr>
              <w:t xml:space="preserve">SASTAVNICA/ELEMENT VREDNOVANJA: </w:t>
            </w:r>
            <w:r>
              <w:rPr>
                <w:rFonts w:eastAsia="Calibri" w:cs="Calibri" w:cstheme="minorHAnsi"/>
                <w:b/>
                <w:color w:val="C00000"/>
                <w:kern w:val="0"/>
                <w:sz w:val="28"/>
                <w:szCs w:val="22"/>
                <w:lang w:val="hr-HR" w:eastAsia="en-US" w:bidi="ar-SA"/>
              </w:rPr>
              <w:t>HRVATSKI JEZIK I KOMUNIKACIJA</w:t>
            </w:r>
          </w:p>
        </w:tc>
      </w:tr>
      <w:tr>
        <w:trPr/>
        <w:tc>
          <w:tcPr>
            <w:tcW w:w="15876" w:type="dxa"/>
            <w:gridSpan w:val="7"/>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4"/>
              </w:rPr>
            </w:pPr>
            <w:r>
              <w:rPr>
                <w:rFonts w:eastAsia="Times New Roman" w:cs="Calibri" w:cstheme="minorHAnsi"/>
                <w:b/>
                <w:bCs/>
                <w:kern w:val="0"/>
                <w:sz w:val="28"/>
                <w:szCs w:val="28"/>
                <w:lang w:val="hr-HR" w:eastAsia="hr-HR" w:bidi="ar-SA"/>
              </w:rPr>
              <w:t>ISHOD: OŠ HJ A.4.1. Učenik razgovara i govori u skladu s komunikacijskom situacijom.</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cs="Calibri" w:cstheme="minorHAnsi"/>
                <w:b/>
                <w:b/>
              </w:rPr>
            </w:pPr>
            <w:r>
              <w:rPr>
                <w:rFonts w:eastAsia="Times New Roman" w:cs="Calibri" w:cstheme="minorHAnsi"/>
                <w:kern w:val="0"/>
                <w:sz w:val="24"/>
                <w:szCs w:val="24"/>
                <w:lang w:val="hr-HR" w:eastAsia="hr-HR" w:bidi="ar-SA"/>
              </w:rPr>
              <w:t>Razgovara i govori prema zadanoj ili slobodnoj temi.</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razgovara i govori prema zadanoj ili slobodnoj temi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Razgovara i govori prema zadanoj temi koristeći jednostavne rečenice i prilično siromašan rječnik, često tražeći pomoć ili razgovara odgovaranjem na pitanja.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Razgovara i govori prema zadanoj temi koristeći prosječan rječnik, rjeđe uvodeći nove riječi. Pri razgovoru o slobodnoj temi se češće ne osjeća sigurno te traži pomoć i povratnu informaciju.</w:t>
            </w:r>
          </w:p>
        </w:tc>
        <w:tc>
          <w:tcPr>
            <w:tcW w:w="264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Razgovara i govori prema zadanoj ili slobodnoj temi koristeći širi raspon vokabulara uz manje greške.</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Razgovara i govori prema zadanoj ili slobodnoj temi slobodno, pravilno, jezično i književno, rabi nepoznate riječi (to jest nepoznate riječi uvrštava u svoj rječnik čime one postaju poznate). Rečenice su skladno oblikovane proširene i živopisne.</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cs="Calibri" w:cstheme="minorHAnsi"/>
                <w:b/>
                <w:b/>
              </w:rPr>
            </w:pPr>
            <w:r>
              <w:rPr>
                <w:rFonts w:eastAsia="Times New Roman" w:cs="Calibri" w:cstheme="minorHAnsi"/>
                <w:kern w:val="0"/>
                <w:sz w:val="24"/>
                <w:szCs w:val="24"/>
                <w:lang w:val="hr-HR" w:eastAsia="hr-HR" w:bidi="ar-SA"/>
              </w:rPr>
              <w:t>Sadržajem i strukturom govorenja cjelovito obuhvaća temu.</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sadržajem i strukturom govorenja cjelovito obuhvaća temu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Sadržajem i strukturom govorenja isključivo uz pomoć obuhvaća temu, ali ne potpuno. Potreban stalan poticaj i podsjećanje na temu i strukturu.</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Sadržajem i strukturom govorenja djelomično obuhvaća temu.</w:t>
            </w:r>
          </w:p>
        </w:tc>
        <w:tc>
          <w:tcPr>
            <w:tcW w:w="264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Sadržajem i strukturom govorenja cjelovito obuhvaća temu, čineći manje greške.</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Sadržajem i strukturom govorenja cjelovito  obuhvaća temu, ne pravi stanke, izlaže jasno, koncizno i temeljito.</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Organizira govor prema jednostavnoj strukturi: uvod, središnji dio, završetak.</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organizira govor prema jednostavnoj strukturi: uvod, središnji dio, završetak</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Teže i često čineći greške djelomično </w:t>
            </w:r>
            <w:r>
              <w:rPr>
                <w:rFonts w:eastAsia="Times New Roman" w:cs="Calibri" w:cstheme="minorHAnsi"/>
                <w:kern w:val="0"/>
                <w:sz w:val="24"/>
                <w:szCs w:val="24"/>
                <w:lang w:val="hr-HR" w:eastAsia="hr-HR" w:bidi="ar-SA"/>
              </w:rPr>
              <w:t xml:space="preserve"> reproducira</w:t>
            </w:r>
            <w:r>
              <w:rPr>
                <w:rFonts w:eastAsia="Calibri" w:cs="Calibri" w:cstheme="minorHAnsi"/>
                <w:iCs/>
                <w:kern w:val="0"/>
                <w:sz w:val="24"/>
                <w:szCs w:val="24"/>
                <w:lang w:val="hr-HR" w:eastAsia="en-US" w:bidi="ar-SA"/>
              </w:rPr>
              <w:t xml:space="preserve"> govor prema jednostavnoj strukturi: uvod, središnji dio, završetak. Ne povezuje niti slijedi zadanu jednostavnu strukturu.</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Reproducira  govor prema jednostavnoj strukturi: uvod, središnji dio, završetak uz zadani i naučeni predložak.</w:t>
            </w:r>
          </w:p>
        </w:tc>
        <w:tc>
          <w:tcPr>
            <w:tcW w:w="264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Većinom samostalno organizira govor prema jednostavnoj strukturi: uvod, središnji dio, završetak.</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 samostalno organizira govor prema jednostavnoj strukturi: uvod, središnji dio, završetak.</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Stvaralačkim postupcima oblikuje govorene tekstove.</w:t>
            </w:r>
          </w:p>
        </w:tc>
        <w:tc>
          <w:tcPr>
            <w:tcW w:w="236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stvaralačkim postupcima oblikuje govorene tekstove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lang w:val="hr-BA"/>
              </w:rPr>
            </w:pPr>
            <w:r>
              <w:rPr>
                <w:rFonts w:eastAsia="Calibri" w:cs="Calibri" w:cstheme="minorHAnsi"/>
                <w:iCs/>
                <w:kern w:val="0"/>
                <w:sz w:val="24"/>
                <w:szCs w:val="24"/>
                <w:lang w:val="hr-BA" w:eastAsia="en-US" w:bidi="ar-SA"/>
              </w:rPr>
              <w:t>Prema unaprijed određenom predlošku, uz greške i stalan poticaj, djelomično oblikuje govoreni tekst većinom stvaralačkim postupkom opisivanja (često navodi pri opisivanju upravni govor iz teksta, što ukazuje na memoriziranje govorenog teksta isključivo djelomičnim krasnoslovom).</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Povremenim opisivanjem oblikuje govorene tekstove.</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uspješno i uz manja navođenja oblikuje govorene tekstove opisivanje, povremeno koristeći dijalog i monolog, kao i povremeno oblikovanje  teksta kao pripovjedaču 1. ili 3. osobi.</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oblikuje govorene tekstove koristeći stvaralačke postupke: opisivanje, dijalog, monolog, kao i oblikovanje teksta kao pripovjedaču 1. ili 3. osobi.</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organiziranoj ili spontanoj raspravi.</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sudjeluje u organiziranoj ili spontanoj raspravi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Sudjeluje u organiziranoj ili spontanoj raspravi većinom kao </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jasne upute  sudjeluje u organiziranoj ili spontanoj raspravi.</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organiziranoj ili spontanoj raspravi.</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Samouvjereno sudjeluje u organiziranoj ili spontanoj raspravi, jasno izlaže i obrazlaže svoje stavove te ih potkrjepljuje primjerima.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Poštuje pravila komunikacije u raspravi: sluša sugovornike, govori kad ima riječ.</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poštuje pravila komunikacije u raspravi: sluša sugovornike, govori kad ima riječ</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Uz poticaj poštuje pravila komunikacije u raspravi, ali ih se često i ne pridržava. Potrebno je stalno održavati pažnju i koncentraciju, pažnja često nije usmjerena na sugovornike. Govori i kada nije dobio/la riječ. Na poticaj i ponovljene upute većinom pozitivno reagira.</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podsjećanje na pravila i upute  poštuje pravila komunikacije u raspravi: sluša sugovornike, ali često govori i kad nema riječ.</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Poštuje pravila komunikacije u raspravi: sluša sugovornike, govori kad ima riječ., ponekad odstupi od pravila, ali se brzo ispravi. </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potpunosti  poštuje pravila komunikacije u raspravi: sluša sugovornike, govori kad ima riječ.</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neverbalne komunikacije.</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prepoznaje važnost neverbalne komunikacije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Slabije </w:t>
            </w:r>
            <w:r>
              <w:rPr>
                <w:rFonts w:eastAsia="Times New Roman" w:cs="Calibri" w:cstheme="minorHAnsi"/>
                <w:kern w:val="0"/>
                <w:sz w:val="24"/>
                <w:szCs w:val="24"/>
                <w:lang w:val="hr-HR" w:eastAsia="hr-HR" w:bidi="ar-SA"/>
              </w:rPr>
              <w:t xml:space="preserve"> p</w:t>
            </w:r>
            <w:r>
              <w:rPr>
                <w:rFonts w:eastAsia="Calibri" w:cs="Calibri" w:cstheme="minorHAnsi"/>
                <w:iCs/>
                <w:kern w:val="0"/>
                <w:sz w:val="24"/>
                <w:szCs w:val="24"/>
                <w:lang w:val="hr-HR" w:eastAsia="en-US" w:bidi="ar-SA"/>
              </w:rPr>
              <w:t>repoznaje važnost neverbalne komunikacije.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neverbalne komunikacije.</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primjenjuje važnost neverbalne komunikacije.</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primjenjuje i potiče ostale učenike na neverbalnu komunikaciju i važnost iste.</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Primjenjuje nove riječi u komunikacijskoj situaciji.</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nove riječi u komunikacijskoj situaciji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Isključivo uz poticaj i navođenje </w:t>
            </w:r>
            <w:r>
              <w:rPr>
                <w:rFonts w:eastAsia="Times New Roman" w:cs="Calibri" w:cstheme="minorHAnsi"/>
                <w:kern w:val="0"/>
                <w:sz w:val="24"/>
                <w:szCs w:val="24"/>
                <w:lang w:val="hr-HR" w:eastAsia="hr-HR" w:bidi="ar-SA"/>
              </w:rPr>
              <w:t xml:space="preserve"> p</w:t>
            </w:r>
            <w:r>
              <w:rPr>
                <w:rFonts w:eastAsia="Calibri" w:cs="Calibri" w:cstheme="minorHAnsi"/>
                <w:iCs/>
                <w:kern w:val="0"/>
                <w:sz w:val="24"/>
                <w:szCs w:val="24"/>
                <w:lang w:val="hr-HR" w:eastAsia="en-US" w:bidi="ar-SA"/>
              </w:rPr>
              <w:t>rimjenjuje nove riječi u komunikacijskoj situaciji.</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Uz čestu reprodukciju povremeno </w:t>
            </w:r>
            <w:r>
              <w:rPr>
                <w:rFonts w:eastAsia="Times New Roman" w:cs="Calibri" w:cstheme="minorHAnsi"/>
                <w:kern w:val="0"/>
                <w:sz w:val="24"/>
                <w:szCs w:val="24"/>
                <w:lang w:val="hr-HR" w:eastAsia="hr-HR" w:bidi="ar-SA"/>
              </w:rPr>
              <w:t xml:space="preserve"> p</w:t>
            </w:r>
            <w:r>
              <w:rPr>
                <w:rFonts w:eastAsia="Calibri" w:cs="Calibri" w:cstheme="minorHAnsi"/>
                <w:kern w:val="0"/>
                <w:sz w:val="24"/>
                <w:szCs w:val="24"/>
                <w:lang w:val="hr-HR" w:eastAsia="en-US" w:bidi="ar-SA"/>
              </w:rPr>
              <w:t>rimjenjuje nove riječi u komunikacijskoj situaciji.</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primjenjuje nove riječi u komunikacijskoj situaciji.</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Često i slobodno  primjenjuje nove riječi u komunikacijskoj situaciji.</w:t>
            </w:r>
          </w:p>
        </w:tc>
      </w:tr>
      <w:tr>
        <w:trPr/>
        <w:tc>
          <w:tcPr>
            <w:tcW w:w="2349" w:type="dxa"/>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cs="Calibri" w:cstheme="minorHAnsi"/>
                <w:sz w:val="24"/>
                <w:szCs w:val="24"/>
              </w:rPr>
            </w:pPr>
            <w:r>
              <w:rPr>
                <w:rFonts w:eastAsia="Times New Roman" w:cs="Calibri" w:cstheme="minorHAnsi"/>
                <w:kern w:val="0"/>
                <w:sz w:val="24"/>
                <w:szCs w:val="24"/>
                <w:lang w:val="hr-HR" w:eastAsia="hr-HR" w:bidi="ar-SA"/>
              </w:rPr>
              <w:t>Poštuje društveno prihvatljiva pravila uljudne komunikacije u različitim životnim situacijama.</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poštuje društveno prihvatljiva pravila uljudne komunikacije u različitim životnim situacijama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Prema primjeru prepoznaje društveno prihvatljiva pravila uljudne komunikacije u različitim životnim situacijama.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Prepoznaje i djelomično poštuje društveno prihvatljiva pravila uljudne komunikacije u različitim životnim situacijama.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Poštuje i uglavnom primjenjuje društveno prihvatljiva pravila uljudne komunikacije u različitim životnim situacijama.</w:t>
            </w:r>
          </w:p>
        </w:tc>
        <w:tc>
          <w:tcPr>
            <w:tcW w:w="2699" w:type="dxa"/>
            <w:tcBorders/>
          </w:tcPr>
          <w:p>
            <w:pPr>
              <w:pStyle w:val="Normal"/>
              <w:widowControl w:val="false"/>
              <w:suppressAutoHyphens w:val="true"/>
              <w:spacing w:lineRule="auto" w:line="240" w:before="0" w:after="0"/>
              <w:ind w:left="55"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Poštuje i primjenjuje društveno prihvatljiva pravila uljudne komunikacije u različitim životnim situacijama.</w:t>
            </w:r>
          </w:p>
        </w:tc>
      </w:tr>
      <w:tr>
        <w:trPr/>
        <w:tc>
          <w:tcPr>
            <w:tcW w:w="15876" w:type="dxa"/>
            <w:gridSpan w:val="7"/>
            <w:tcBorders>
              <w:top w:val="single" w:sz="18"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OŠ HJ A.4.2. Učenik sluša različite tekstove, izdvaja važne podatke i prepričava sadržaj poslušanoga teksta.</w:t>
            </w:r>
          </w:p>
        </w:tc>
      </w:tr>
      <w:tr>
        <w:trPr/>
        <w:tc>
          <w:tcPr>
            <w:tcW w:w="2349" w:type="dxa"/>
            <w:tcBorders>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Izdvaja važne podatke iz poslušanoga teksta prema uputi.</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izdvaja važne podatke iz poslušanoga teksta prema uputi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i uz stalu pomoć </w:t>
            </w:r>
            <w:r>
              <w:rPr>
                <w:rFonts w:eastAsia="Times New Roman" w:cs="Calibri" w:cstheme="minorHAnsi"/>
                <w:kern w:val="0"/>
                <w:sz w:val="24"/>
                <w:szCs w:val="24"/>
                <w:lang w:val="hr-HR" w:eastAsia="hr-HR" w:bidi="ar-SA"/>
              </w:rPr>
              <w:t xml:space="preserve"> i</w:t>
            </w:r>
            <w:r>
              <w:rPr>
                <w:rFonts w:eastAsia="Times New Roman" w:cs="Calibri" w:cstheme="minorHAnsi"/>
                <w:iCs/>
                <w:kern w:val="0"/>
                <w:sz w:val="24"/>
                <w:szCs w:val="24"/>
                <w:lang w:val="hr-HR" w:eastAsia="hr-HR" w:bidi="ar-SA"/>
              </w:rPr>
              <w:t>zdvaja neke važne podatke iz poslušanoga teksta prema uputi.</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uz dodatna pojašnjenja  izdvaja važne podatke iz poslušanoga teksta prema uputi.</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poslušanoga teksta prema uputi.</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poslušanoga teksta prema uputi brzo, jasno i točno.</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Oblikuje bilješke na temelju izdvojenih podataka.</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oblikuje bilješke na temelju izdvojenih podataka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Rijetko samostalno </w:t>
            </w:r>
            <w:r>
              <w:rPr>
                <w:rFonts w:eastAsia="Times New Roman" w:cs="Calibri" w:cstheme="minorHAnsi"/>
                <w:kern w:val="0"/>
                <w:sz w:val="24"/>
                <w:szCs w:val="24"/>
                <w:lang w:val="hr-HR" w:eastAsia="hr-HR" w:bidi="ar-SA"/>
              </w:rPr>
              <w:t xml:space="preserve"> o</w:t>
            </w:r>
            <w:r>
              <w:rPr>
                <w:rFonts w:eastAsia="Times New Roman" w:cs="Calibri" w:cstheme="minorHAnsi"/>
                <w:iCs/>
                <w:kern w:val="0"/>
                <w:sz w:val="24"/>
                <w:szCs w:val="24"/>
                <w:lang w:val="hr-HR" w:eastAsia="hr-HR" w:bidi="ar-SA"/>
              </w:rPr>
              <w:t>blikuje bilješke na temelju izdvojenih podataka, uz predložak djelomično uspije izvršiti zadatak.</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oblikuje bilješke na temelju izdvojenih podataka.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Oblikuje bilješke na temelju izdvojenih podataka uz poneku uputu.</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dopune  oblikuje bilješke na temelju izdvojenih podataka.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Prepričava poslušani tekst na temelju bilježaka.</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prepričava poslušani tekst na temelju bilježaka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Metodom pokušaja i pogrešaka ili uz predložak </w:t>
            </w:r>
            <w:r>
              <w:rPr>
                <w:rFonts w:eastAsia="Times New Roman" w:cs="Calibri" w:cstheme="minorHAnsi"/>
                <w:kern w:val="0"/>
                <w:sz w:val="24"/>
                <w:szCs w:val="24"/>
                <w:lang w:val="hr-HR" w:eastAsia="hr-HR" w:bidi="ar-SA"/>
              </w:rPr>
              <w:t xml:space="preserve"> p</w:t>
            </w:r>
            <w:r>
              <w:rPr>
                <w:rFonts w:eastAsia="Times New Roman" w:cs="Calibri" w:cstheme="minorHAnsi"/>
                <w:iCs/>
                <w:kern w:val="0"/>
                <w:sz w:val="24"/>
                <w:szCs w:val="24"/>
                <w:lang w:val="hr-HR" w:eastAsia="hr-HR" w:bidi="ar-SA"/>
              </w:rPr>
              <w:t>repričava poslušani tekst na temelju bilježaka uz dosta grešaka.</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i uz greške i ispravljanja  prepričava poslušani tekst na temelju bilježaka.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uz manje, nezamjetne greške,  prepričava poslušani tekst na temelju bilježaka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točno i bez greške  prepričava poslušani tekst na temelju bilježaka</w:t>
            </w:r>
          </w:p>
        </w:tc>
      </w:tr>
      <w:tr>
        <w:trPr/>
        <w:tc>
          <w:tcPr>
            <w:tcW w:w="2349"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nepoznate riječi služeći se dječjim rječnicima.</w:t>
            </w:r>
          </w:p>
        </w:tc>
        <w:tc>
          <w:tcPr>
            <w:tcW w:w="236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objašnjava nepoznate riječi služeći se dječjim rječnicima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Većinom ne </w:t>
            </w:r>
            <w:r>
              <w:rPr>
                <w:rFonts w:eastAsia="Times New Roman" w:cs="Calibri" w:cstheme="minorHAnsi"/>
                <w:kern w:val="0"/>
                <w:sz w:val="24"/>
                <w:szCs w:val="24"/>
                <w:lang w:val="hr-HR" w:eastAsia="hr-HR" w:bidi="ar-SA"/>
              </w:rPr>
              <w:t xml:space="preserve"> o</w:t>
            </w:r>
            <w:r>
              <w:rPr>
                <w:rFonts w:eastAsia="Times New Roman" w:cs="Calibri" w:cstheme="minorHAnsi"/>
                <w:iCs/>
                <w:kern w:val="0"/>
                <w:sz w:val="24"/>
                <w:szCs w:val="24"/>
                <w:lang w:val="hr-HR" w:eastAsia="hr-HR" w:bidi="ar-SA"/>
              </w:rPr>
              <w:t>bjašnjava nepoznate riječi služeći se dječjim rječnicima., uz doslovno ukazivanje na rječnik i jasne u detaljne upute uspije objasniti poneku riječ.</w:t>
            </w:r>
          </w:p>
        </w:tc>
        <w:tc>
          <w:tcPr>
            <w:tcW w:w="2810"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objašnjava kraće nepoznate riječi služeći se dječjim rječnicima.</w:t>
            </w:r>
          </w:p>
        </w:tc>
        <w:tc>
          <w:tcPr>
            <w:tcW w:w="2642"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Relativno uspješno  objašnjava nepoznate riječi služeći se dječjim rječnicima.</w:t>
            </w:r>
          </w:p>
        </w:tc>
        <w:tc>
          <w:tcPr>
            <w:tcW w:w="2699"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Sasvim uspješno i dajući primjer  objašnjava nepoznate riječi služeći se dječjim rječnicima.</w:t>
            </w:r>
          </w:p>
        </w:tc>
      </w:tr>
      <w:tr>
        <w:trPr/>
        <w:tc>
          <w:tcPr>
            <w:tcW w:w="15876" w:type="dxa"/>
            <w:gridSpan w:val="7"/>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HJ A.4.3. Učenik čita tekst i prepričava sadržaj teksta služeći se bilješkama.</w:t>
            </w:r>
          </w:p>
        </w:tc>
      </w:tr>
      <w:tr>
        <w:trPr/>
        <w:tc>
          <w:tcPr>
            <w:tcW w:w="2349" w:type="dxa"/>
            <w:tcBorders>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Povezuje grafičku strukturu teksta i sadržaj.</w:t>
            </w:r>
          </w:p>
        </w:tc>
        <w:tc>
          <w:tcPr>
            <w:tcW w:w="236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povezuje grafičku strukturu teksta i sadržaj</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Prepoznaje grafičku strukturu teksta i sadržaj.</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Povezuje grafičku strukturu teksta i sadržaj uz određene upute i pomoć (određuje naslov i dijelove ukoliko su vidno razdvojeni, ali teže uočava pasuse to jest odlomke). </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grafičku strukturu teksta i sadržaj većinom samostalno i uspješno.</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grafičku strukturu teksta i sadržaj samostalno i uspješno, snalazi se u odlomcima, redovima, pronalazi tražene podatke i slično.</w:t>
            </w:r>
          </w:p>
        </w:tc>
      </w:tr>
      <w:tr>
        <w:trPr/>
        <w:tc>
          <w:tcPr>
            <w:tcW w:w="2349" w:type="dxa"/>
            <w:tcBorders>
              <w:right w:val="double" w:sz="12" w:space="0" w:color="000000"/>
            </w:tcBorders>
          </w:tcPr>
          <w:p>
            <w:pPr>
              <w:pStyle w:val="Normal"/>
              <w:widowControl w:val="false"/>
              <w:suppressAutoHyphens w:val="true"/>
              <w:spacing w:lineRule="auto" w:line="240" w:before="0" w:after="0"/>
              <w:ind w:left="37"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važne podatke iz teksta i piše bilješke s obzirom na sadržaj i strukturu.</w:t>
            </w:r>
          </w:p>
        </w:tc>
        <w:tc>
          <w:tcPr>
            <w:tcW w:w="236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izdvaja važne podatke iz teksta i piše bilješke s obzirom na sadržaj i strukturu</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Isključivo uz pomoć </w:t>
            </w:r>
            <w:r>
              <w:rPr>
                <w:rFonts w:eastAsia="Times New Roman" w:cs="Calibri" w:cstheme="minorHAnsi"/>
                <w:kern w:val="0"/>
                <w:sz w:val="24"/>
                <w:szCs w:val="24"/>
                <w:lang w:val="hr-HR" w:eastAsia="hr-HR" w:bidi="ar-SA"/>
              </w:rPr>
              <w:t xml:space="preserve"> i</w:t>
            </w:r>
            <w:r>
              <w:rPr>
                <w:rFonts w:eastAsia="Calibri" w:cs="Calibri" w:cstheme="minorHAnsi"/>
                <w:iCs/>
                <w:kern w:val="0"/>
                <w:sz w:val="24"/>
                <w:szCs w:val="24"/>
                <w:lang w:val="hr-HR" w:eastAsia="en-US" w:bidi="ar-SA"/>
              </w:rPr>
              <w:t>zdvaja važne podatke iz teksta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Većinom uz pomoć izdvaja važne podatke iz teksta, ali samostalno teže piše bilješke s obzirom na sadržaj i strukturu.</w:t>
            </w:r>
          </w:p>
        </w:tc>
        <w:tc>
          <w:tcPr>
            <w:tcW w:w="264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Izdvaja važne podatke iz teksta i piše bilješke s obzirom na sadržaj i strukturu uz poneku uputu od strane učitelja.</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Uspješno i točno izdvaja važne podatke iz teksta i piše bilješke s obzirom na sadržaj i strukturu.</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Prepričava tekst na temelju bilježaka.</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prepričava tekst na temelju bilježaka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Uz stalno navođenje, podsjećanje i općenitu pomoć, kratkim, prilično nepovezanim i agramatičnim rečenicama </w:t>
            </w:r>
            <w:r>
              <w:rPr>
                <w:rFonts w:eastAsia="Times New Roman" w:cs="Calibri" w:cstheme="minorHAnsi"/>
                <w:kern w:val="0"/>
                <w:sz w:val="24"/>
                <w:szCs w:val="24"/>
                <w:lang w:val="hr-HR" w:eastAsia="hr-HR" w:bidi="ar-SA"/>
              </w:rPr>
              <w:t xml:space="preserve"> djelomično p</w:t>
            </w:r>
            <w:r>
              <w:rPr>
                <w:rFonts w:eastAsia="Calibri" w:cs="Calibri" w:cstheme="minorHAnsi"/>
                <w:iCs/>
                <w:kern w:val="0"/>
                <w:sz w:val="24"/>
                <w:szCs w:val="24"/>
                <w:lang w:val="hr-HR" w:eastAsia="en-US" w:bidi="ar-SA"/>
              </w:rPr>
              <w:t>repričava tekst na temelju bilježaka.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Uz dosta podsjećanja u bilješkama djelomično </w:t>
            </w:r>
            <w:r>
              <w:rPr>
                <w:rFonts w:eastAsia="Times New Roman" w:cs="Calibri" w:cstheme="minorHAnsi"/>
                <w:kern w:val="0"/>
                <w:sz w:val="24"/>
                <w:szCs w:val="24"/>
                <w:lang w:val="hr-HR" w:eastAsia="hr-HR" w:bidi="ar-SA"/>
              </w:rPr>
              <w:t xml:space="preserve"> p</w:t>
            </w:r>
            <w:r>
              <w:rPr>
                <w:rFonts w:eastAsia="Calibri" w:cs="Calibri" w:cstheme="minorHAnsi"/>
                <w:kern w:val="0"/>
                <w:sz w:val="24"/>
                <w:szCs w:val="24"/>
                <w:lang w:val="hr-HR" w:eastAsia="en-US" w:bidi="ar-SA"/>
              </w:rPr>
              <w:t>repričava tekst na temelju bilježaka. Rečenice su šture, kratke i nedostatne s informacijama.</w:t>
            </w:r>
          </w:p>
        </w:tc>
        <w:tc>
          <w:tcPr>
            <w:tcW w:w="264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Samostalno, točno, uz poneku grešku </w:t>
            </w:r>
            <w:r>
              <w:rPr>
                <w:rFonts w:eastAsia="Times New Roman" w:cs="Calibri" w:cstheme="minorHAnsi"/>
                <w:kern w:val="0"/>
                <w:sz w:val="24"/>
                <w:szCs w:val="24"/>
                <w:lang w:val="hr-HR" w:eastAsia="hr-HR" w:bidi="ar-SA"/>
              </w:rPr>
              <w:t xml:space="preserve"> p</w:t>
            </w:r>
            <w:r>
              <w:rPr>
                <w:rFonts w:eastAsia="Calibri" w:cs="Calibri" w:cstheme="minorHAnsi"/>
                <w:kern w:val="0"/>
                <w:sz w:val="24"/>
                <w:szCs w:val="24"/>
                <w:lang w:val="hr-HR" w:eastAsia="en-US" w:bidi="ar-SA"/>
              </w:rPr>
              <w:t>repričava tekst na temelju bilježaka.</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Pravilno, jasno, s proširenim i živopisnim rečenicama te s iznošenjem vlastitog mišljenja na kraju </w:t>
            </w:r>
            <w:r>
              <w:rPr>
                <w:rFonts w:eastAsia="Times New Roman" w:cs="Calibri" w:cstheme="minorHAnsi"/>
                <w:kern w:val="0"/>
                <w:sz w:val="24"/>
                <w:szCs w:val="24"/>
                <w:lang w:val="hr-HR" w:eastAsia="hr-HR" w:bidi="ar-SA"/>
              </w:rPr>
              <w:t xml:space="preserve"> p</w:t>
            </w:r>
            <w:r>
              <w:rPr>
                <w:rFonts w:eastAsia="Calibri" w:cs="Calibri" w:cstheme="minorHAnsi"/>
                <w:kern w:val="0"/>
                <w:sz w:val="24"/>
                <w:szCs w:val="24"/>
                <w:lang w:val="hr-HR" w:eastAsia="en-US" w:bidi="ar-SA"/>
              </w:rPr>
              <w:t>repričava tekst na temelju bilježaka.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podatke u grafičkim prikazima.</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objašnjava podatke u grafičkim prikazima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Uz gotov predložak i nakon primjera nekoliko suučenika </w:t>
            </w:r>
            <w:r>
              <w:rPr>
                <w:rFonts w:eastAsia="Times New Roman" w:cs="Calibri" w:cstheme="minorHAnsi"/>
                <w:kern w:val="0"/>
                <w:sz w:val="24"/>
                <w:szCs w:val="24"/>
                <w:lang w:val="hr-HR" w:eastAsia="hr-HR" w:bidi="ar-SA"/>
              </w:rPr>
              <w:t xml:space="preserve"> o</w:t>
            </w:r>
            <w:r>
              <w:rPr>
                <w:rFonts w:eastAsia="Calibri" w:cs="Calibri" w:cstheme="minorHAnsi"/>
                <w:iCs/>
                <w:kern w:val="0"/>
                <w:sz w:val="24"/>
                <w:szCs w:val="24"/>
                <w:lang w:val="hr-HR" w:eastAsia="en-US" w:bidi="ar-SA"/>
              </w:rPr>
              <w:t>bjašnjava podatke u grafičkim prikazima.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Povremeno </w:t>
            </w:r>
            <w:r>
              <w:rPr>
                <w:rFonts w:eastAsia="Times New Roman" w:cs="Calibri" w:cstheme="minorHAnsi"/>
                <w:kern w:val="0"/>
                <w:sz w:val="24"/>
                <w:szCs w:val="24"/>
                <w:lang w:val="hr-HR" w:eastAsia="hr-HR" w:bidi="ar-SA"/>
              </w:rPr>
              <w:t xml:space="preserve"> o</w:t>
            </w:r>
            <w:r>
              <w:rPr>
                <w:rFonts w:eastAsia="Calibri" w:cs="Calibri" w:cstheme="minorHAnsi"/>
                <w:kern w:val="0"/>
                <w:sz w:val="24"/>
                <w:szCs w:val="24"/>
                <w:lang w:val="hr-HR" w:eastAsia="en-US" w:bidi="ar-SA"/>
              </w:rPr>
              <w:t>bjašnjava podatke u grafičkim prikazima, ukoliko grafički prikaz sadrži dvije karakteristike, jasno prikazane.</w:t>
            </w:r>
          </w:p>
        </w:tc>
        <w:tc>
          <w:tcPr>
            <w:tcW w:w="264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Objašnjava podatke u grafičkim prikazima.</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Objašnjava i uspoređuje  podatke u grafičkim prikazima.</w:t>
            </w:r>
          </w:p>
        </w:tc>
      </w:tr>
      <w:tr>
        <w:trPr/>
        <w:tc>
          <w:tcPr>
            <w:tcW w:w="2349"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nepoznate riječi: na temelju vođenoga razgovora, zaključivanja na temelju konteksta, s pomoću rječnika nakon čitanja teksta.</w:t>
            </w:r>
          </w:p>
        </w:tc>
        <w:tc>
          <w:tcPr>
            <w:tcW w:w="236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objašnjava nepoznate riječi: na temelju vođenoga razgovora, zaključivanja na temelju konteksta, s pomoću rječnika nakon čitanja teksta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bottom w:val="single" w:sz="12" w:space="0" w:color="000000"/>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Teže objašnjava nepoznate riječi, isključivo uz jasne upute (rječnik na kraju udžbenika, stranica). </w:t>
            </w:r>
          </w:p>
        </w:tc>
        <w:tc>
          <w:tcPr>
            <w:tcW w:w="2810"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objašnjava nepoznate riječi, samostalno većinom s pomoću rječnika nakon čitanja teksta, ali kroz vođeni razgovor sluša primjere te pokušava samostalno zaključiti. Bogaćenjem svakodnevnog rječnika i ova će vještina se sustavno razvijati.</w:t>
            </w:r>
          </w:p>
        </w:tc>
        <w:tc>
          <w:tcPr>
            <w:tcW w:w="2642"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ponekad uz manja odstupanja  objašnjava nepoznate riječi: na temelju vođenoga razgovora, zaključivanja na temelju konteksta, s pomoću rječnika nakon čitanja teksta.</w:t>
            </w:r>
          </w:p>
        </w:tc>
        <w:tc>
          <w:tcPr>
            <w:tcW w:w="2699"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te povezuje značenje nepoznatih riječi: na temelju vođenoga razgovora, zaključivanja na temelju konteksta, s pomoću rječnika nakon čitanja teksta.</w:t>
            </w:r>
          </w:p>
        </w:tc>
      </w:tr>
      <w:tr>
        <w:trPr/>
        <w:tc>
          <w:tcPr>
            <w:tcW w:w="15876" w:type="dxa"/>
            <w:gridSpan w:val="7"/>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 xml:space="preserve">ISHOD: </w:t>
            </w:r>
            <w:r>
              <w:rPr>
                <w:rFonts w:eastAsia="Times New Roman" w:cs="Calibri" w:cstheme="minorHAnsi"/>
                <w:b/>
                <w:bCs/>
                <w:kern w:val="0"/>
                <w:sz w:val="28"/>
                <w:szCs w:val="28"/>
                <w:lang w:val="hr-HR" w:eastAsia="hr-HR" w:bidi="ar-SA"/>
              </w:rPr>
              <w:t>OŠ HJ A.4.4. Učenik piše tekstove prema jednostavnoj strukturi.</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tekstove poštujući strukturu: uvod, razrada i zaključak.</w:t>
            </w:r>
          </w:p>
        </w:tc>
        <w:tc>
          <w:tcPr>
            <w:tcW w:w="236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piše tekstove poštujući strukturu: uvod, razrada i zaključak</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Uz unaprijed dogovorene male korake te zornim predočavanjem strukture na konkretnom primjeru, i uz praćenje svakog koraka (uvod, razrada, zaključak) piše kraći tekst, navedenom strukturom siromašnim vokabularom i manjim brojem rečenica</w:t>
            </w:r>
          </w:p>
        </w:tc>
        <w:tc>
          <w:tcPr>
            <w:tcW w:w="2810"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tekstove poštujući strukturu: uvod, razrada i zaključak. Strukturira pisanog teksta je većinom vidljiva, ali sadržajno nije na razini na kojoj bi trebalo biti (pravopisno i sadržajno).</w:t>
            </w:r>
          </w:p>
        </w:tc>
        <w:tc>
          <w:tcPr>
            <w:tcW w:w="2642"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tekstove poštujući strukturu: uvod, razrada i zaključak, ali ponekad traži pomoć ili pojašnjenje za razradu ili zaključak (teže razgraničava prijelaz s razrade na zaključak).</w:t>
            </w:r>
          </w:p>
        </w:tc>
        <w:tc>
          <w:tcPr>
            <w:tcW w:w="2699"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Pravilno i bez pomoći piše tekstove poštujući strukturu: uvod, razrada i zaključak.</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prema predlošcima za ovladavanje gramatičkom i stilističkom normom potrebnom za strukturiranje teksta.</w:t>
            </w:r>
          </w:p>
        </w:tc>
        <w:tc>
          <w:tcPr>
            <w:tcW w:w="236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piše prema predlošcima za ovladavanje gramatičkom i stilističkom normom potrebnom za strukturiranje teksta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Isključivo prema gotovom predlošku slične teme piše kraći pismeni tekst kojim djelomično uvježbava ovladavanje gramatičke i stilističke norme potrebne za strukturiranje teksta.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Piše prema zadanom predlošku i uz jasne upute i ispravljanja gramatičke norme tijekom pisanja.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manja odstupanja  piše prema predlošcima za ovladavanje gramatičkom i stilističkom normom potrebnom za strukturiranje teksta.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 lakoćom i primjenom do sada usvojenih sadržaja s područja gramatičke i stilske norme (struktura teksta i pravopis)  piše prema predlošcima za ovladavanje gramatičkom i stilističkom normom potrebnom za strukturiranje teksta.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ogledne i česte pridjeve (opisne, gradivne i posvojne pridjeve na -čki, -ćki, -ski, -ški).</w:t>
            </w:r>
          </w:p>
        </w:tc>
        <w:tc>
          <w:tcPr>
            <w:tcW w:w="236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piše ogledne i česte pridjeve (opisne, gradivne i posvojne pridjeve na -čki, -ćki, -ski, -ški)</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Piše manji broj opisnih i posvojnih pridjeva, s tim da posvojne većinom piše nepravilno ukoliko ih sam/a izvodi. </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navođenje piše ogledne i česte pridjeve, bliske i poznate (više puta ponovljene), najčešće opisne i posvojne, nešto rjeđe gradivne. Dosta griješi u posvojnim pridjevima na -čki, -ćki, -ski, -ški.</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pridjeve (opisne, gradivne i posvojne pridjeve na -čki, -ćki, -ski, -ški), ponekad je potrebno ponoviti pravilo u pisanju posvojnih pridjeva na -čki, -ćki, -ški, -ski, kao i pridjeva izvedenih od vlastitih imena.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pravilno  piše pridjeve (opisne, gradivne i posvojne pridjeve na -čki, -ćki, -ski, -ški).</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Točno piše posvojne pridjeve izvedene od vlastitih imena. </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točno piše posvojne pridjeve izvedene od vlastitih imena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Djelomično točno piše neke posvojne pridjeve izvedene od vlastitih imena (ukoliko su imena učeniku poznata).</w:t>
            </w:r>
          </w:p>
        </w:tc>
        <w:tc>
          <w:tcPr>
            <w:tcW w:w="2810"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Povremeno griješi, ali pomoću primjera samostalno ispravi te točno napiše posvojne pridjeve izvedene od vlastitih imena. Lakše vlada pisanjem pridjeva na -ov, -ev, -in, nego na </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4"/>
                <w:lang w:val="hr-HR" w:eastAsia="en-US" w:bidi="ar-SA"/>
              </w:rPr>
              <w:t>čki, -ćki, -ški, -ski.</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točno i pravilno   piše posvojne pridjeve izvedene od vlastitih imena.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Bez pomoći i greške točno  piše posvojne pridjeve izvedene od vlastitih imena.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Piše veliko početno slovo: imena naroda, stanovnika, država, geografskih cjelina, knjiga, filmova, novina.</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piše veliko početno slovo: imena naroda, stanovnika, država, geografskih cjelina, knjiga, filmova, novina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Metodom pokušaja i pogrešaka </w:t>
            </w:r>
            <w:r>
              <w:rPr>
                <w:rFonts w:eastAsia="Times New Roman" w:cs="Calibri" w:cstheme="minorHAnsi"/>
                <w:kern w:val="0"/>
                <w:sz w:val="24"/>
                <w:szCs w:val="24"/>
                <w:lang w:val="hr-HR" w:eastAsia="hr-HR" w:bidi="ar-SA"/>
              </w:rPr>
              <w:t xml:space="preserve"> piše </w:t>
            </w:r>
            <w:r>
              <w:rPr>
                <w:rFonts w:eastAsia="Times New Roman" w:cs="Calibri" w:cstheme="minorHAnsi"/>
                <w:iCs/>
                <w:kern w:val="0"/>
                <w:sz w:val="24"/>
                <w:szCs w:val="24"/>
                <w:lang w:val="hr-HR" w:eastAsia="hr-HR" w:bidi="ar-SA"/>
              </w:rPr>
              <w:t>veliko početno slovo u imenima naroda, stanovnika i država, ali pokazuje nerazumijevanje pravila pri pisanju gore navedenih imena te ista pravila i ne primjenjuje.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točno piše veliko početno slovo u imenima naroda, stanovnika i nekih država, primjenjujući načelo poznatoga.  Geografske cjeline, imena knjiga, filmova i novina piše uz dosta grešaka.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neke manje greške koje samostalno ispravlja ukoliko mu se na njih ukaže piše  veliko početno slovo u imenima naroda, stanovnika, država, geografskih cjelina, knjiga, filmova, novina.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potpunosti točno piše  veliko početno slovo u imenima naroda, stanovnika, država, geografskih cjelina, knjiga, filmova, novina.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pravopisnu točnost i slovopisnu čitkost.</w:t>
            </w:r>
          </w:p>
        </w:tc>
        <w:tc>
          <w:tcPr>
            <w:tcW w:w="2368"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provjerava pravopisnu točnost i slovopisnu čitkost</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 xml:space="preserve">Rijetko </w:t>
            </w:r>
            <w:r>
              <w:rPr>
                <w:rFonts w:eastAsia="Times New Roman" w:cs="Calibri" w:cstheme="minorHAnsi"/>
                <w:kern w:val="0"/>
                <w:sz w:val="24"/>
                <w:szCs w:val="24"/>
                <w:lang w:val="hr-HR" w:eastAsia="hr-HR" w:bidi="ar-SA"/>
              </w:rPr>
              <w:t xml:space="preserve"> p</w:t>
            </w:r>
            <w:r>
              <w:rPr>
                <w:rFonts w:eastAsia="Calibri" w:cs="Calibri" w:cstheme="minorHAnsi"/>
                <w:iCs/>
                <w:kern w:val="0"/>
                <w:sz w:val="24"/>
                <w:szCs w:val="24"/>
                <w:lang w:val="hr-HR" w:eastAsia="en-US" w:bidi="ar-SA"/>
              </w:rPr>
              <w:t>rovjerava pravopisnu točnost i slovopisnu čitkost.</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Povremeno i uz poticaj  provjerava pravopisnu točnost i slovopisnu čitkost, ali se samostalno ne ispravlja, niti uviđa greške. </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 dio grešaka samostalno ispravi te  provjerava pravopisnu točnost i slovopisnu čitkost.</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samoinicijativno provjerava i ispravlja  pravopisnu točnost i slovopisnu čitkost.</w:t>
            </w:r>
          </w:p>
        </w:tc>
      </w:tr>
      <w:tr>
        <w:trPr/>
        <w:tc>
          <w:tcPr>
            <w:tcW w:w="15876" w:type="dxa"/>
            <w:gridSpan w:val="7"/>
            <w:tcBorders>
              <w:top w:val="single" w:sz="12" w:space="0" w:color="000000"/>
              <w:bottom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kern w:val="0"/>
                <w:sz w:val="28"/>
                <w:szCs w:val="24"/>
                <w:lang w:val="hr-HR" w:eastAsia="hr-HR" w:bidi="ar-SA"/>
              </w:rPr>
              <w:t>ISHOD:</w:t>
            </w:r>
            <w:r>
              <w:rPr>
                <w:rFonts w:eastAsia="Times New Roman" w:cs="Calibri" w:cstheme="minorHAnsi"/>
                <w:b/>
                <w:bCs/>
                <w:kern w:val="0"/>
                <w:sz w:val="28"/>
                <w:szCs w:val="28"/>
                <w:lang w:val="hr-HR" w:eastAsia="hr-HR" w:bidi="ar-SA"/>
              </w:rPr>
              <w:t xml:space="preserve"> OŠ HJ A.4.5. Učenik oblikuje tekst primjenjujući znanja o imenicama, glagolima i pridjevima </w:t>
            </w:r>
          </w:p>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uvažavajući gramatička i pravopisna pravila.</w:t>
            </w:r>
          </w:p>
        </w:tc>
      </w:tr>
      <w:tr>
        <w:trPr/>
        <w:tc>
          <w:tcPr>
            <w:tcW w:w="2349" w:type="dxa"/>
            <w:tcBorders>
              <w:top w:val="single" w:sz="12" w:space="0" w:color="000000"/>
              <w:bottom w:val="single" w:sz="12"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top w:val="single" w:sz="12" w:space="0" w:color="000000"/>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Razumije gramatičku kategoriju vrste riječi (imenice, glagoli, pridjevi).</w:t>
            </w:r>
          </w:p>
        </w:tc>
        <w:tc>
          <w:tcPr>
            <w:tcW w:w="2368" w:type="dxa"/>
            <w:tcBorders>
              <w:top w:val="single" w:sz="12" w:space="0" w:color="000000"/>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razumije gramatičku kategoriju vrste riječi (imenice, glagoli, pridjevi)</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Prepoznaje neku od gramatičkih kategorija vrsta riječi, ali ih ne sistematizira niti raščlanjuje samostalno, tek uz nadopunu i potpitanja.</w:t>
            </w:r>
          </w:p>
        </w:tc>
        <w:tc>
          <w:tcPr>
            <w:tcW w:w="2810"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Uglavnom razumije gramatičku kategoriju vrste riječi (imenice, glagoli, pridjevi), ali u raščlanjivanju često griješi. Na poticaj i uz ponavljanje pravila o vrstama riječi pokazuje više razumijevanja. Uz sustavnu vježbu razina znanja će se razviti.</w:t>
            </w:r>
          </w:p>
        </w:tc>
        <w:tc>
          <w:tcPr>
            <w:tcW w:w="2642"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Razumije gramatičku kategoriju vrste riječi (imenice, glagoli, pridjevi) te razumijevanje primjenjuje u zadatcima. Ponekad miješa neku od vrsta (imenice i pridjeve izvedene od vlastitih imena), ali  samostalno uviđa i ispravlja grešku. </w:t>
            </w:r>
          </w:p>
        </w:tc>
        <w:tc>
          <w:tcPr>
            <w:tcW w:w="2699"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Obrazlaže gramatičku kategoriju vrste riječi (imenice, glagoli, pridjevi), razvrstava riječi iz teksta prema vrsti samostalno, brzo i točno.</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Pravilno upotrebljava broj i rod imenica i pridjeva koji se s njom slažu na oglednim primjerima.</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pravilno upotrebljava broj i rod imenica i pridjeva koji se s njom slažu na oglednim primjerima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 xml:space="preserve">Rijetko pravilno upotrebljava </w:t>
            </w:r>
            <w:r>
              <w:rPr>
                <w:rFonts w:eastAsia="Times New Roman" w:cs="Calibri" w:cstheme="minorHAnsi"/>
                <w:kern w:val="0"/>
                <w:sz w:val="24"/>
                <w:szCs w:val="24"/>
                <w:lang w:val="hr-HR" w:eastAsia="hr-HR" w:bidi="ar-SA"/>
              </w:rPr>
              <w:t xml:space="preserve"> </w:t>
            </w:r>
            <w:r>
              <w:rPr>
                <w:rFonts w:eastAsia="Calibri" w:cs="Calibri" w:cstheme="minorHAnsi"/>
                <w:iCs/>
                <w:kern w:val="0"/>
                <w:sz w:val="24"/>
                <w:szCs w:val="22"/>
                <w:lang w:val="hr-HR" w:eastAsia="en-US" w:bidi="ar-SA"/>
              </w:rPr>
              <w:t>broj i rod imenica i pridjeva koji se s njom slažu na oglednim primjerima jer nisu usvojena osnovna znanja o imenicama i pridjevima te je nadogradnja onemogućena.</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Uz  greške i navođenje, nakon čega se samostalno povremeno i  ispravi te pravilno upotrijebi broj i rod imenice i pridjeva koji se slaže s imenicama na oglednim i često uvježbanim primjerima.</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Pravilno upotrebljava broj i rod imenica i pridjeva koji se s njom slažu na oglednim primjerima. Na novim primjerima ponekad griješi.</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Pravilno upotrebljava broj i rod imenica i pridjeva koji se s njom slažu na oglednim primjerima, ali i na ostalim primjerima bez greške i potrebe za pomoći.</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Točno oblikuje prošlo, sadašnje i buduće vrijeme.</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točno oblikuje prošlo, sadašnje i buduće vrijeme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Metodom pokušaja i pogrešaka oblikuje prošlo, buduće i sadašnje vrijeme, ali većinom griješi jer ne pokazuje razumijevanje za navedene sadržaje.</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Uz upute i primjere oblikuje sadašnje vrijeme, ali uz konkretan primjer tek oblikuje prošlo i buduće. Često izostavlja pomoćni glagol ili ne oblikuje pravilno glagol u govornom i pisanom obliku, ''radijo'', slomiće'' i slično.</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Točno oblikuje prošlo, sadašnje i buduće vrijeme, čineći manje greške u upotrebi pomoćnog glagola u prošlom i budućem vremenu.</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Točno, brzo i pravilno oblikuje prošlo, sadašnje i buduće vrijeme.</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Točno oblikuje posvojne pridjeve.</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točno oblikuje posvojne pridjeve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Isključivo uz pomoć i poticaj, jasne i kratke upute, djelomično točno oblikuje posvojne pridjeve.</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Djelomično točno oblikuje posvojne pridjeve.</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Većinom uspješno i točno oblikuje posvojne pridjeve.</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Točno i samostalno oblikuje posvojne pridjeve.</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Oblikuje rečenice u kojima se poštuju pravila sročnosti.</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oblikuje rečenice u kojima se poštuju pravila sročnosti</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Pravila sročnosti teže shvaća pa ih slabo i primjenjuje u oblikovanju rečenica.</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Uz dosta ispravaka povremeno oblikuje rečenice u kojima se relativno poštuju pravila sročnosti.</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Oblikuje rečenice u kojima se poštuju pravila sročnosti uz poneke greške.</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Pravilno i točno oblikuje rečenice u kojima pokazuje shvaćanje sročnosti i primjenu istoga.</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Funkcionalno upotrebljava riječi, sintagme i rečenice u skladu s dinamikom učenja s obzirom na jezični razvoj.</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funkcionalno upotrebljava riječi, sintagme i rečenice u skladu s dinamikom učenja s obzirom na jezični razvoj</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Vokabular je nedovoljno obogaćen i razvijen, stoga je upotreba riječi nedovoljno funkcionalna, te se ne razvoja u skladu s dinamikom učenja s obzirom na jezičn razvoj. (Pisani izričaj je često nepovezan, slijed misli također te učenik slabije može samostalno sastavljati tekstove: pisati ih ili govoriti u skladu s pravopisnim/pravogovornim i ostalim gramatičkim pravilima)</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Povremeno i na razini reprodukcije učenik  funkcionalno upotrebljava riječi, sintagme i rečenice u skladu s dinamikom učenja s obzirom na jezični razvoj.</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w:t>
            </w:r>
            <w:r>
              <w:rPr>
                <w:rFonts w:eastAsia="Times New Roman" w:cs="Calibri" w:cstheme="minorHAnsi"/>
                <w:kern w:val="0"/>
                <w:sz w:val="24"/>
                <w:szCs w:val="24"/>
                <w:lang w:val="hr-HR" w:eastAsia="hr-HR" w:bidi="ar-SA"/>
              </w:rPr>
              <w:t xml:space="preserve"> f</w:t>
            </w:r>
            <w:r>
              <w:rPr>
                <w:rFonts w:eastAsia="Calibri" w:cs="Calibri" w:cstheme="minorHAnsi"/>
                <w:kern w:val="0"/>
                <w:sz w:val="24"/>
                <w:szCs w:val="22"/>
                <w:lang w:val="hr-HR" w:eastAsia="en-US" w:bidi="ar-SA"/>
              </w:rPr>
              <w:t>unkcionalno upotrebljava riječi, sintagme i rečenice u skladu s dinamikom učenja s obzirom na jezični razvoj, određene sintagme je potrebno dodatno uvježbati, razumijevanje i uporabu istih.</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u potpunosti </w:t>
            </w:r>
            <w:r>
              <w:rPr>
                <w:rFonts w:eastAsia="Times New Roman" w:cs="Calibri" w:cstheme="minorHAnsi"/>
                <w:kern w:val="0"/>
                <w:sz w:val="24"/>
                <w:szCs w:val="24"/>
                <w:lang w:val="hr-HR" w:eastAsia="hr-HR" w:bidi="ar-SA"/>
              </w:rPr>
              <w:t xml:space="preserve"> f</w:t>
            </w:r>
            <w:r>
              <w:rPr>
                <w:rFonts w:eastAsia="Calibri" w:cs="Calibri" w:cstheme="minorHAnsi"/>
                <w:kern w:val="0"/>
                <w:sz w:val="24"/>
                <w:szCs w:val="22"/>
                <w:lang w:val="hr-HR" w:eastAsia="en-US" w:bidi="ar-SA"/>
              </w:rPr>
              <w:t>unkcionalno upotrebljava riječi, sintagme i rečenice u skladu s dinamikom učenja s obzirom na jezični razvoj te može samostalno sastavljati tekstove: pisati ih ili govoriti u skladu s pravopisnim, pravogovornim i ostalim gramatičkim pravilima.</w:t>
            </w:r>
          </w:p>
        </w:tc>
      </w:tr>
      <w:tr>
        <w:trPr/>
        <w:tc>
          <w:tcPr>
            <w:tcW w:w="2349" w:type="dxa"/>
            <w:tcBorders>
              <w:bottom w:val="single" w:sz="12" w:space="0" w:color="000000"/>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Funkcionalno primjenjuje jezična znanja.</w:t>
            </w:r>
          </w:p>
        </w:tc>
        <w:tc>
          <w:tcPr>
            <w:tcW w:w="2368" w:type="dxa"/>
            <w:tcBorders>
              <w:left w:val="doub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funkcionalno primjenjuje jezična znanja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 xml:space="preserve">Na razini djelomične reprodukcije učenik </w:t>
            </w:r>
            <w:r>
              <w:rPr>
                <w:rFonts w:eastAsia="Times New Roman" w:cs="Calibri" w:cstheme="minorHAnsi"/>
                <w:kern w:val="0"/>
                <w:sz w:val="24"/>
                <w:szCs w:val="24"/>
                <w:lang w:val="hr-HR" w:eastAsia="hr-HR" w:bidi="ar-SA"/>
              </w:rPr>
              <w:t xml:space="preserve"> f</w:t>
            </w:r>
            <w:r>
              <w:rPr>
                <w:rFonts w:eastAsia="Calibri" w:cs="Calibri" w:cstheme="minorHAnsi"/>
                <w:iCs/>
                <w:kern w:val="0"/>
                <w:sz w:val="24"/>
                <w:szCs w:val="22"/>
                <w:lang w:val="hr-HR" w:eastAsia="en-US" w:bidi="ar-SA"/>
              </w:rPr>
              <w:t>unkcionalno primjenjuje jezična znanja.</w:t>
            </w:r>
          </w:p>
        </w:tc>
        <w:tc>
          <w:tcPr>
            <w:tcW w:w="2810" w:type="dxa"/>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Na razini reprodukcije  </w:t>
            </w:r>
            <w:r>
              <w:rPr>
                <w:rFonts w:eastAsia="Calibri" w:cs="Calibri" w:cstheme="minorHAnsi"/>
                <w:iCs/>
                <w:kern w:val="0"/>
                <w:sz w:val="24"/>
                <w:szCs w:val="22"/>
                <w:lang w:val="hr-HR" w:eastAsia="en-US" w:bidi="ar-SA"/>
              </w:rPr>
              <w:t xml:space="preserve"> učenik </w:t>
            </w:r>
            <w:r>
              <w:rPr>
                <w:rFonts w:eastAsia="Calibri" w:cs="Calibri" w:cstheme="minorHAnsi"/>
                <w:kern w:val="0"/>
                <w:sz w:val="24"/>
                <w:szCs w:val="22"/>
                <w:lang w:val="hr-HR" w:eastAsia="en-US" w:bidi="ar-SA"/>
              </w:rPr>
              <w:t xml:space="preserve"> f</w:t>
            </w:r>
            <w:r>
              <w:rPr>
                <w:rFonts w:eastAsia="Calibri" w:cs="Calibri" w:cstheme="minorHAnsi"/>
                <w:iCs/>
                <w:kern w:val="0"/>
                <w:sz w:val="24"/>
                <w:szCs w:val="22"/>
                <w:lang w:val="hr-HR" w:eastAsia="en-US" w:bidi="ar-SA"/>
              </w:rPr>
              <w:t>unkcionalno primjenjuje jezična znanja.</w:t>
            </w:r>
          </w:p>
        </w:tc>
        <w:tc>
          <w:tcPr>
            <w:tcW w:w="2642" w:type="dxa"/>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Na razini automatizacije </w:t>
            </w:r>
            <w:r>
              <w:rPr>
                <w:rFonts w:eastAsia="Calibri" w:cs="Calibri" w:cstheme="minorHAnsi"/>
                <w:iCs/>
                <w:kern w:val="0"/>
                <w:sz w:val="24"/>
                <w:szCs w:val="22"/>
                <w:lang w:val="hr-HR" w:eastAsia="en-US" w:bidi="ar-SA"/>
              </w:rPr>
              <w:t xml:space="preserve"> učenik </w:t>
            </w:r>
            <w:r>
              <w:rPr>
                <w:rFonts w:eastAsia="Calibri" w:cs="Calibri" w:cstheme="minorHAnsi"/>
                <w:kern w:val="0"/>
                <w:sz w:val="24"/>
                <w:szCs w:val="22"/>
                <w:lang w:val="hr-HR" w:eastAsia="en-US" w:bidi="ar-SA"/>
              </w:rPr>
              <w:t xml:space="preserve"> f</w:t>
            </w:r>
            <w:r>
              <w:rPr>
                <w:rFonts w:eastAsia="Calibri" w:cs="Calibri" w:cstheme="minorHAnsi"/>
                <w:iCs/>
                <w:kern w:val="0"/>
                <w:sz w:val="24"/>
                <w:szCs w:val="22"/>
                <w:lang w:val="hr-HR" w:eastAsia="en-US" w:bidi="ar-SA"/>
              </w:rPr>
              <w:t>unkcionalno primjenjuje jezična znanja.</w:t>
            </w:r>
          </w:p>
        </w:tc>
        <w:tc>
          <w:tcPr>
            <w:tcW w:w="2699" w:type="dxa"/>
            <w:tcBorders>
              <w:bottom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Na razini operativnosti </w:t>
            </w:r>
            <w:r>
              <w:rPr>
                <w:rFonts w:eastAsia="Calibri" w:cs="Calibri" w:cstheme="minorHAnsi"/>
                <w:iCs/>
                <w:kern w:val="0"/>
                <w:sz w:val="24"/>
                <w:szCs w:val="22"/>
                <w:lang w:val="hr-HR" w:eastAsia="en-US" w:bidi="ar-SA"/>
              </w:rPr>
              <w:t xml:space="preserve"> učenik </w:t>
            </w:r>
            <w:r>
              <w:rPr>
                <w:rFonts w:eastAsia="Calibri" w:cs="Calibri" w:cstheme="minorHAnsi"/>
                <w:kern w:val="0"/>
                <w:sz w:val="24"/>
                <w:szCs w:val="22"/>
                <w:lang w:val="hr-HR" w:eastAsia="en-US" w:bidi="ar-SA"/>
              </w:rPr>
              <w:t xml:space="preserve"> f</w:t>
            </w:r>
            <w:r>
              <w:rPr>
                <w:rFonts w:eastAsia="Calibri" w:cs="Calibri" w:cstheme="minorHAnsi"/>
                <w:iCs/>
                <w:kern w:val="0"/>
                <w:sz w:val="24"/>
                <w:szCs w:val="22"/>
                <w:lang w:val="hr-HR" w:eastAsia="en-US" w:bidi="ar-SA"/>
              </w:rPr>
              <w:t>unkcionalno primjenjuje jezična znanja.</w:t>
            </w:r>
          </w:p>
        </w:tc>
      </w:tr>
      <w:tr>
        <w:trPr/>
        <w:tc>
          <w:tcPr>
            <w:tcW w:w="15876" w:type="dxa"/>
            <w:gridSpan w:val="7"/>
            <w:tcBorders>
              <w:top w:val="single" w:sz="12" w:space="0" w:color="000000"/>
              <w:bottom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HJ A.4.6. Učenik objašnjava razliku između zavičajnoga govora i hrvatskoga standardnog jezika.</w:t>
            </w:r>
          </w:p>
        </w:tc>
      </w:tr>
      <w:tr>
        <w:trPr/>
        <w:tc>
          <w:tcPr>
            <w:tcW w:w="2349" w:type="dxa"/>
            <w:tcBorders>
              <w:top w:val="single" w:sz="12" w:space="0" w:color="000000"/>
              <w:bottom w:val="single" w:sz="12"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12"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rHeight w:val="110" w:hRule="atLeast"/>
        </w:trPr>
        <w:tc>
          <w:tcPr>
            <w:tcW w:w="2349" w:type="dxa"/>
            <w:tcBorders>
              <w:top w:val="single" w:sz="12" w:space="0" w:color="000000"/>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Služi se hrvatskim standardnim jezikom u javnoj komunikaciji u skladu s usvojenim jezičnim pravilima.</w:t>
            </w:r>
          </w:p>
        </w:tc>
        <w:tc>
          <w:tcPr>
            <w:tcW w:w="2368" w:type="dxa"/>
            <w:tcBorders>
              <w:top w:val="single" w:sz="12" w:space="0" w:color="000000"/>
              <w:lef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služi se hrvatskim standardnim jezikom u javnoj komunikaciji u skladu s usvojenim jezičnim pravilima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lang w:val="hr-BA"/>
              </w:rPr>
            </w:pPr>
            <w:r>
              <w:rPr>
                <w:rFonts w:eastAsia="Calibri" w:cs="Calibri" w:cstheme="minorHAnsi"/>
                <w:iCs/>
                <w:kern w:val="0"/>
                <w:sz w:val="24"/>
                <w:szCs w:val="22"/>
                <w:lang w:eastAsia="en-US" w:bidi="ar-SA"/>
              </w:rPr>
              <w:t xml:space="preserve">Uz ispravljanja i navođenja djelomično se </w:t>
            </w:r>
            <w:r>
              <w:rPr>
                <w:rFonts w:eastAsia="Times New Roman" w:cs="Calibri" w:cstheme="minorHAnsi"/>
                <w:kern w:val="0"/>
                <w:sz w:val="24"/>
                <w:szCs w:val="24"/>
                <w:lang w:eastAsia="hr-HR" w:bidi="ar-SA"/>
              </w:rPr>
              <w:t xml:space="preserve"> s</w:t>
            </w:r>
            <w:r>
              <w:rPr>
                <w:rFonts w:eastAsia="Calibri" w:cs="Calibri" w:cstheme="minorHAnsi"/>
                <w:iCs/>
                <w:kern w:val="0"/>
                <w:sz w:val="24"/>
                <w:szCs w:val="22"/>
                <w:lang w:eastAsia="en-US" w:bidi="ar-SA"/>
              </w:rPr>
              <w:t xml:space="preserve">luži hrvatskim standardnim jezikom u javnoj komunikaciji u skladu s usvojenim jezičnim pravilima. Pošto su jezična  pravila slabo usvojena, i uporaba hrvatskog standardnog jezika u javnoj komunikaciji je </w:t>
            </w:r>
            <w:r>
              <w:rPr>
                <w:rFonts w:eastAsia="Calibri" w:cs="Calibri" w:cstheme="minorHAnsi"/>
                <w:iCs/>
                <w:kern w:val="0"/>
                <w:sz w:val="24"/>
                <w:szCs w:val="22"/>
                <w:lang w:val="hr-BA" w:eastAsia="en-US" w:bidi="ar-SA"/>
              </w:rPr>
              <w:t>nasumična i puna grešaka.</w:t>
            </w:r>
          </w:p>
        </w:tc>
        <w:tc>
          <w:tcPr>
            <w:tcW w:w="2810"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Djelomično se služi  hrvatskim standardnim jezikom u javnoj komunikaciji djelomično u skladu s usvojenim jezičnim pravilima.</w:t>
            </w:r>
          </w:p>
        </w:tc>
        <w:tc>
          <w:tcPr>
            <w:tcW w:w="2642"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Služi se hrvatskim standardnim jezikom u javnoj komunikaciji  većinom u skladu s usvojenim jezičnim pravilima. Ponekad odstupa od standarda i rabi kolokvijalizme ili riječi iz narječja, ali uviđa greške.</w:t>
            </w:r>
          </w:p>
        </w:tc>
        <w:tc>
          <w:tcPr>
            <w:tcW w:w="2699" w:type="dxa"/>
            <w:tcBorders>
              <w:top w:val="sing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 potpunosti se </w:t>
            </w:r>
            <w:r>
              <w:rPr>
                <w:rFonts w:eastAsia="Times New Roman" w:cs="Calibri" w:cstheme="minorHAnsi"/>
                <w:kern w:val="0"/>
                <w:sz w:val="24"/>
                <w:szCs w:val="24"/>
                <w:lang w:val="hr-HR" w:eastAsia="hr-HR" w:bidi="ar-SA"/>
              </w:rPr>
              <w:t xml:space="preserve"> sl</w:t>
            </w:r>
            <w:r>
              <w:rPr>
                <w:rFonts w:eastAsia="Calibri" w:cs="Calibri" w:cstheme="minorHAnsi"/>
                <w:kern w:val="0"/>
                <w:sz w:val="24"/>
                <w:szCs w:val="22"/>
                <w:lang w:val="hr-HR" w:eastAsia="en-US" w:bidi="ar-SA"/>
              </w:rPr>
              <w:t>uži  hrvatskim standardnim jezikom u javnoj komunikaciji u skladu s usvojenim jezičnim pravilima.</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Razlikuje mjesni govor i hrvatski standardni jezik navodeći ogledne i česte primjere.</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razlikuje mjesni govor i hrvatski standardni jezik navodeći ogledne i česte primjere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 xml:space="preserve">Prepoznaje, ali slabije razlikuje </w:t>
            </w:r>
            <w:r>
              <w:rPr>
                <w:rFonts w:eastAsia="Times New Roman" w:cs="Calibri" w:cstheme="minorHAnsi"/>
                <w:kern w:val="0"/>
                <w:sz w:val="24"/>
                <w:szCs w:val="24"/>
                <w:lang w:val="hr-HR" w:eastAsia="hr-HR" w:bidi="ar-SA"/>
              </w:rPr>
              <w:t xml:space="preserve"> </w:t>
            </w:r>
            <w:r>
              <w:rPr>
                <w:rFonts w:eastAsia="Calibri" w:cs="Calibri" w:cstheme="minorHAnsi"/>
                <w:iCs/>
                <w:kern w:val="0"/>
                <w:sz w:val="24"/>
                <w:szCs w:val="22"/>
                <w:lang w:val="hr-HR" w:eastAsia="en-US" w:bidi="ar-SA"/>
              </w:rPr>
              <w:t>mjesni govor i hrvatski standardni jezik navodeći ogledne i česte primjere.</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Prepoznaje i djelomično razlikuje </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mjesni govor i hrvatski standardni jezik navodeći ogledne i česte primjere.</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Razlikuje i upotrebljava uz poneke greške </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mjesni govor i hrvatski standardni jezik navodeći ogledne i česte primjere.</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Razlikuje i upotrebljava </w:t>
            </w:r>
            <w:r>
              <w:rPr>
                <w:rFonts w:eastAsia="Times New Roman" w:cs="Calibri" w:cstheme="minorHAnsi"/>
                <w:kern w:val="0"/>
                <w:sz w:val="24"/>
                <w:szCs w:val="24"/>
                <w:lang w:val="hr-HR" w:eastAsia="hr-HR" w:bidi="ar-SA"/>
              </w:rPr>
              <w:t xml:space="preserve"> </w:t>
            </w:r>
            <w:r>
              <w:rPr>
                <w:rFonts w:eastAsia="Calibri" w:cs="Calibri" w:cstheme="minorHAnsi"/>
                <w:kern w:val="0"/>
                <w:sz w:val="24"/>
                <w:szCs w:val="22"/>
                <w:lang w:val="hr-HR" w:eastAsia="en-US" w:bidi="ar-SA"/>
              </w:rPr>
              <w:t>mjesni govor i hrvatski standardni jezik navodeći ogledne i česte primjere.</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Uočava važnost pozitivnog odnosa prema mjesnom govoru.</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uočava važnost pozitivnog odnosa prema mjesnom govoru</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Djelomično uočava važnost pozitivnog odnosa prema mjesnom govoru.</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Povremeno uočava važnost pozitivnog odnosa prema mjesnom govoru.</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važnost pozitivnog odnosa prema mjesnom govoru.</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i objašnjava važnost pozitivnog odnosa prema mjesnom govoru.</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Uočava važnosti mjesnoga govora i prepoznaje njegovu komunikacijsku ulogu na pojedinome prostoru (raznolikost hrvatskih govora, jezične zajednice u Hrvatskoj i izvan granica Republike Hrvatske).</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uočava važnosti mjesnoga govora i prepoznaje njegovu komunikacijsku ulogu na pojedinome prostoru</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 xml:space="preserve">Čak i uz primjere slabije </w:t>
            </w:r>
            <w:r>
              <w:rPr>
                <w:rFonts w:eastAsia="Times New Roman" w:cs="Calibri" w:cstheme="minorHAnsi"/>
                <w:kern w:val="0"/>
                <w:sz w:val="24"/>
                <w:szCs w:val="24"/>
                <w:lang w:val="hr-HR" w:eastAsia="hr-HR" w:bidi="ar-SA"/>
              </w:rPr>
              <w:t xml:space="preserve"> u</w:t>
            </w:r>
            <w:r>
              <w:rPr>
                <w:rFonts w:eastAsia="Calibri" w:cs="Calibri" w:cstheme="minorHAnsi"/>
                <w:iCs/>
                <w:kern w:val="0"/>
                <w:sz w:val="24"/>
                <w:szCs w:val="22"/>
                <w:lang w:val="hr-HR" w:eastAsia="en-US" w:bidi="ar-SA"/>
              </w:rPr>
              <w:t>očava važnosti mjesnoga govora i prepoznaje njegovu komunikacijsku ulogu na pojedinome prostoru (raznolikost hrvatskih govora, jezične zajednice u Hrvatskoj i izvan granica Republike Hrvatske). Primjenjuje načelo zavičajnosti i uočava svoj mjesni govor i prepoznaje ga, ali ostale ne određuje,, niti smješta u dio Republike Hrvatske samostalno).</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Uz ogledne primjere uočava važnosti mjesnoga govora i prepoznaje njegovu komunikacijsku ulogu na pojedinome prostoru (raznolikost hrvatskih govora, jezične zajednice u Hrvatskoj i izvan granica Republike Hrvatske).</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važnosti mjesnoga govora i prepoznaje njegovu komunikacijsku ulogu na pojedinome prostoru (raznolikost hrvatskih govora, jezične zajednice u Hrvatskoj i izvan granica Republike Hrvatske).</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Uočava važnosti mjesnoga govora, prepoznaje i opisuje njegovu komunikacijsku ulogu na pojedinome prostoru (raznolikost hrvatskih govora, jezične zajednice u Hrvatskoj i izvan granica Republike Hrvatske).</w:t>
            </w:r>
          </w:p>
        </w:tc>
      </w:tr>
      <w:tr>
        <w:trPr/>
        <w:tc>
          <w:tcPr>
            <w:tcW w:w="2349"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b/>
                <w:b/>
                <w:sz w:val="24"/>
              </w:rPr>
            </w:pPr>
            <w:r>
              <w:rPr>
                <w:rFonts w:eastAsia="Times New Roman" w:cs="Calibri" w:cstheme="minorHAnsi"/>
                <w:kern w:val="0"/>
                <w:sz w:val="24"/>
                <w:szCs w:val="24"/>
                <w:lang w:val="hr-HR" w:eastAsia="hr-HR" w:bidi="ar-SA"/>
              </w:rPr>
              <w:t>Čita i sluša tekstove na kajkavskome, čakavskom i štokavskom narječju i prepoznaje kojemu narječju pripada i prepoznaje narječje kojem pripada njegov govor.</w:t>
            </w:r>
          </w:p>
        </w:tc>
        <w:tc>
          <w:tcPr>
            <w:tcW w:w="2368"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čita i sluša tekstove na kajkavskome, čakavskom i štokavskom narječju i prepoznaje kojemu narječju pripada i prepoznaje narječje kojem pripada njegov govor</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shd w:color="auto" w:fill="FFFFFF" w:themeFill="background1"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Čita i sluša tekstove na kajkavskome, čakavskom i štokavskom narječju. Uz primjer prepoznaje narječje kojem pripada njegov govor, ali ostale ne prepoznaje.</w:t>
            </w:r>
          </w:p>
        </w:tc>
        <w:tc>
          <w:tcPr>
            <w:tcW w:w="2810"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Čita i sluša tekstove na kajkavskome, čakavskom i štokavskom narječju. Povremeno prepoznaje kojemu narječju pripada. Prepoznaje narječje kojem pripada njegov govor.</w:t>
            </w:r>
          </w:p>
        </w:tc>
        <w:tc>
          <w:tcPr>
            <w:tcW w:w="2642"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Čita i sluša tekstove na kajkavskome, čakavskom i štokavskom narječju i većinom prepoznaje kojemu narječju pripada i većinom prepoznaje narječje kojem pripada njegov govor.</w:t>
            </w:r>
          </w:p>
        </w:tc>
        <w:tc>
          <w:tcPr>
            <w:tcW w:w="2699" w:type="dxa"/>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Pri čitanju pravilno izgovara zavičajne riječi, sluša tekstove na kajkavskome, čakavskom i štokavskom narječju i prepoznaje kojemu narječju pripada i prepoznaje narječje kojem pripada njegov govor.</w:t>
            </w:r>
          </w:p>
        </w:tc>
      </w:tr>
      <w:tr>
        <w:trPr/>
        <w:tc>
          <w:tcPr>
            <w:tcW w:w="15876" w:type="dxa"/>
            <w:gridSpan w:val="7"/>
            <w:tcBorders>
              <w:top w:val="single" w:sz="12" w:space="0" w:color="000000"/>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highlight w:val="yellow"/>
                <w:lang w:eastAsia="hr-HR"/>
              </w:rPr>
            </w:pPr>
            <w:r>
              <w:rPr>
                <w:rFonts w:cs="Calibri" w:cstheme="minorHAnsi"/>
                <w:b/>
                <w:color w:val="C00000"/>
                <w:kern w:val="0"/>
                <w:sz w:val="28"/>
                <w:lang w:val="hr-HR" w:bidi="ar-SA"/>
              </w:rPr>
              <w:t>SASTAVNICA/ELEMENT VREDNOVANJA PREMA KURIKULARNIM DOKUMENTIMA: KNJIŽEVNOST I  STVARALAŠTVO</w:t>
            </w:r>
          </w:p>
        </w:tc>
      </w:tr>
      <w:tr>
        <w:trPr/>
        <w:tc>
          <w:tcPr>
            <w:tcW w:w="15876" w:type="dxa"/>
            <w:gridSpan w:val="7"/>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8"/>
                <w:lang w:val="hr-HR" w:eastAsia="hr-HR" w:bidi="ar-SA"/>
              </w:rPr>
              <w:t>ISHOD:</w:t>
            </w:r>
            <w:r>
              <w:rPr>
                <w:rFonts w:eastAsia="Times New Roman" w:cs="Calibri" w:cstheme="minorHAnsi"/>
                <w:b/>
                <w:bCs/>
                <w:kern w:val="0"/>
                <w:sz w:val="28"/>
                <w:szCs w:val="28"/>
                <w:lang w:val="hr-HR" w:eastAsia="hr-HR" w:bidi="ar-SA"/>
              </w:rPr>
              <w:t xml:space="preserve"> OŠ HJ B.4.1. Učenik izražava doživljaj književnoga teksta u skladu s vlastitim čitateljskim iskustvom.</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doživljaj i razumijevanje književnoga teksta s vlastitim misaonim i emotivnim reakcijama na tekst.</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povezuje doživljaj i razumijevanje književnoga teksta s vlastitim misaonim i emotivnim reakcijama na tekst</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Skromno </w:t>
            </w:r>
            <w:r>
              <w:rPr>
                <w:rFonts w:eastAsia="Times New Roman" w:cs="Calibri" w:cstheme="minorHAnsi"/>
                <w:kern w:val="0"/>
                <w:sz w:val="24"/>
                <w:szCs w:val="24"/>
                <w:lang w:val="hr-HR" w:eastAsia="hr-HR" w:bidi="ar-SA"/>
              </w:rPr>
              <w:t xml:space="preserve"> p</w:t>
            </w:r>
            <w:r>
              <w:rPr>
                <w:rFonts w:eastAsia="Times New Roman" w:cs="Calibri" w:cstheme="minorHAnsi"/>
                <w:iCs/>
                <w:kern w:val="0"/>
                <w:sz w:val="24"/>
                <w:szCs w:val="24"/>
                <w:lang w:val="hr-HR" w:eastAsia="hr-HR" w:bidi="ar-SA"/>
              </w:rPr>
              <w:t>ovezuje doživljaj i razumijevanje književnoga teksta s vlastitim misaonim i emotivnim reakcijama na tekst te ih rijetko iskazuje.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ili nakon primjera  povezuje doživljaj i razumijevanje književnoga teksta s vlastitim misaonim i emotivnim reakcijama na tekst.</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doživljaj i razumijevanje književnoga teksta s vlastitim misaonim i emotivnim reakcijama na tekst.</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Uspješno </w:t>
            </w:r>
            <w:r>
              <w:rPr>
                <w:rFonts w:eastAsia="Times New Roman" w:cs="Calibri" w:cstheme="minorHAnsi"/>
                <w:kern w:val="0"/>
                <w:sz w:val="24"/>
                <w:szCs w:val="24"/>
                <w:lang w:val="hr-HR" w:eastAsia="hr-HR" w:bidi="ar-SA"/>
              </w:rPr>
              <w:t xml:space="preserve"> p</w:t>
            </w:r>
            <w:r>
              <w:rPr>
                <w:rFonts w:eastAsia="Calibri" w:cs="Calibri" w:cstheme="minorHAnsi"/>
                <w:kern w:val="0"/>
                <w:sz w:val="24"/>
                <w:szCs w:val="24"/>
                <w:lang w:val="hr-HR" w:eastAsia="en-US" w:bidi="ar-SA"/>
              </w:rPr>
              <w:t>ovezuje i opisuje doživljaj i razumijevanje književnoga teksta s vlastitim misaonim i emotivnim reakcijama na tekst.</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sadržaj, temu i motive teksta s vlastitim iskustvom.</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povezuje sadržaj, temu i motive teksta s vlastitim iskustvom</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Teže povezuje sadržaj, temu i motive teksta s vlastitim iskustvom.</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Korak po korak i uz navođenje  povezuje sadržaj, temu i motive teksta s vlastitim iskustvom.</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sadržaj, temu i motive teksta s vlastitim iskustvom.</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 lakoćom  povezuje sadržaj, temu i motive teksta s vlastitim iskustvom.</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Pokazuje radoznalost, sklonost i znatiželju za komunikaciju s književnim tekstom.</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pokazuje radoznalost, sklonost i znatiželju za komunikaciju s književnim tekstom</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Ponekad </w:t>
            </w:r>
            <w:r>
              <w:rPr>
                <w:rFonts w:eastAsia="Times New Roman" w:cs="Calibri" w:cstheme="minorHAnsi"/>
                <w:kern w:val="0"/>
                <w:sz w:val="24"/>
                <w:szCs w:val="24"/>
                <w:lang w:val="hr-HR" w:eastAsia="hr-HR" w:bidi="ar-SA"/>
              </w:rPr>
              <w:t xml:space="preserve"> p</w:t>
            </w:r>
            <w:r>
              <w:rPr>
                <w:rFonts w:eastAsia="Times New Roman" w:cs="Calibri" w:cstheme="minorHAnsi"/>
                <w:iCs/>
                <w:kern w:val="0"/>
                <w:sz w:val="24"/>
                <w:szCs w:val="24"/>
                <w:lang w:val="hr-HR" w:eastAsia="hr-HR" w:bidi="ar-SA"/>
              </w:rPr>
              <w:t>okazuje radoznalost, sklonost i znatiželju za komunikaciju s književnim tekstom.</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p</w:t>
            </w:r>
            <w:r>
              <w:rPr>
                <w:rFonts w:eastAsia="Times New Roman" w:cs="Calibri" w:cstheme="minorHAnsi"/>
                <w:iCs/>
                <w:kern w:val="0"/>
                <w:sz w:val="24"/>
                <w:szCs w:val="24"/>
                <w:lang w:val="hr-HR" w:eastAsia="hr-HR" w:bidi="ar-SA"/>
              </w:rPr>
              <w:t>okazuje radoznalost, sklonost i znatiželju za komunikaciju s književnim tekstom.</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Gotovo uvijek  p</w:t>
            </w:r>
            <w:r>
              <w:rPr>
                <w:rFonts w:eastAsia="Times New Roman" w:cs="Calibri" w:cstheme="minorHAnsi"/>
                <w:iCs/>
                <w:kern w:val="0"/>
                <w:sz w:val="24"/>
                <w:szCs w:val="24"/>
                <w:lang w:val="hr-HR" w:eastAsia="hr-HR" w:bidi="ar-SA"/>
              </w:rPr>
              <w:t>okazuje radoznalost, sklonost i znatiželju za komunikaciju s književnim tekstom.</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Uvijek  p</w:t>
            </w:r>
            <w:r>
              <w:rPr>
                <w:rFonts w:eastAsia="Times New Roman" w:cs="Calibri" w:cstheme="minorHAnsi"/>
                <w:iCs/>
                <w:kern w:val="0"/>
                <w:sz w:val="24"/>
                <w:szCs w:val="24"/>
                <w:lang w:val="hr-HR" w:eastAsia="hr-HR" w:bidi="ar-SA"/>
              </w:rPr>
              <w:t>okazuje radoznalost, sklonost i znatiželju za komunikaciju s književnim tekstom.</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Razgovara s drugim učenicima o vlastitome doživljaju teksta.</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razgovara s drugim učenicima o vlastitome doživljaju teksta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Ponekad </w:t>
            </w:r>
            <w:r>
              <w:rPr>
                <w:rFonts w:eastAsia="Times New Roman" w:cs="Calibri" w:cstheme="minorHAnsi"/>
                <w:kern w:val="0"/>
                <w:sz w:val="24"/>
                <w:szCs w:val="24"/>
                <w:lang w:val="hr-HR" w:eastAsia="hr-HR" w:bidi="ar-SA"/>
              </w:rPr>
              <w:t xml:space="preserve"> r</w:t>
            </w:r>
            <w:r>
              <w:rPr>
                <w:rFonts w:eastAsia="Times New Roman" w:cs="Calibri" w:cstheme="minorHAnsi"/>
                <w:iCs/>
                <w:kern w:val="0"/>
                <w:sz w:val="24"/>
                <w:szCs w:val="24"/>
                <w:lang w:val="hr-HR" w:eastAsia="hr-HR" w:bidi="ar-SA"/>
              </w:rPr>
              <w:t>azgovara s drugim učenicima o vlastitome doživljaju teksta.</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r</w:t>
            </w:r>
            <w:r>
              <w:rPr>
                <w:rFonts w:eastAsia="Times New Roman" w:cs="Calibri" w:cstheme="minorHAnsi"/>
                <w:iCs/>
                <w:kern w:val="0"/>
                <w:sz w:val="24"/>
                <w:szCs w:val="24"/>
                <w:lang w:val="hr-HR" w:eastAsia="hr-HR" w:bidi="ar-SA"/>
              </w:rPr>
              <w:t>azgovara s drugim učenicima o vlastitome doživljaju teksta.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iCs/>
                <w:kern w:val="0"/>
                <w:sz w:val="24"/>
                <w:szCs w:val="24"/>
                <w:lang w:val="hr-HR" w:eastAsia="hr-HR" w:bidi="ar-SA"/>
              </w:rPr>
              <w:t>Razgovara s drugim učenicima o vlastitome doživljaju teksta.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Poštujući pravila  r</w:t>
            </w:r>
            <w:r>
              <w:rPr>
                <w:rFonts w:eastAsia="Times New Roman" w:cs="Calibri" w:cstheme="minorHAnsi"/>
                <w:iCs/>
                <w:kern w:val="0"/>
                <w:sz w:val="24"/>
                <w:szCs w:val="24"/>
                <w:lang w:val="hr-HR" w:eastAsia="hr-HR" w:bidi="ar-SA"/>
              </w:rPr>
              <w:t>azgovara učenicima iznosi vlastite doživljaje teksta.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vrijedne poruke i mudre izreke.</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vrijedne poruke i mudre izreke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w:t>
            </w:r>
            <w:r>
              <w:rPr>
                <w:rFonts w:eastAsia="Times New Roman" w:cs="Calibri" w:cstheme="minorHAnsi"/>
                <w:kern w:val="0"/>
                <w:sz w:val="24"/>
                <w:szCs w:val="24"/>
                <w:lang w:val="hr-HR" w:eastAsia="hr-HR" w:bidi="ar-SA"/>
              </w:rPr>
              <w:t xml:space="preserve"> p</w:t>
            </w:r>
            <w:r>
              <w:rPr>
                <w:rFonts w:eastAsia="Times New Roman" w:cs="Calibri" w:cstheme="minorHAnsi"/>
                <w:iCs/>
                <w:kern w:val="0"/>
                <w:sz w:val="24"/>
                <w:szCs w:val="24"/>
                <w:lang w:val="hr-HR" w:eastAsia="hr-HR" w:bidi="ar-SA"/>
              </w:rPr>
              <w:t>repoznaje vrijedne poruke i mudre izreke.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vrijedne poruke i mudre izreke.</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vrijedne poruke i mudre izreke.</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i objašnjava  vrijedne poruke i mudre izreke.</w:t>
            </w:r>
          </w:p>
        </w:tc>
      </w:tr>
      <w:tr>
        <w:trPr/>
        <w:tc>
          <w:tcPr>
            <w:tcW w:w="2349" w:type="dxa"/>
            <w:tcBorders>
              <w:right w:val="double" w:sz="12" w:space="0" w:color="000000"/>
            </w:tcBorders>
          </w:tcPr>
          <w:p>
            <w:pPr>
              <w:pStyle w:val="ListParagraph"/>
              <w:widowControl w:val="false"/>
              <w:suppressAutoHyphens w:val="true"/>
              <w:spacing w:lineRule="auto" w:line="240" w:before="0" w:after="0"/>
              <w:ind w:left="38"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Argumentira vlastite doživljaje i zaključuje o uočenim vrijednostima književnoga teksta.</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argumentira vlastite doživljaje i zaključuje o uočenim vrijednostima književnoga teksta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i isključivo uz poticaj </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argumentira vlastite doživljaje književnog teksta.</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argumentira vlastite doživljaje, ali tek uz pojašnjenje i jasne upute zaključuje o uočenim vrijednostima književnoga teksta.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argumentira vlastite doživljaje i zaključuje o uočenim vrijednostima književnoga teksta.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argumentira vlastite doživljaje i zaključuje o uočenim vrijednostima književnoga teksta.</w:t>
            </w:r>
          </w:p>
        </w:tc>
      </w:tr>
      <w:tr>
        <w:trPr/>
        <w:tc>
          <w:tcPr>
            <w:tcW w:w="15876" w:type="dxa"/>
            <w:gridSpan w:val="7"/>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HJ B.4.2. Učenik čita književni tekst i objašnjava obilježja književnoga teksta.</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osnovna obilježja pripovijetke, pjesme, bajke, basne, zagonetke, igrokaza, biografije i dječjega romana, mudre izreke.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368"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objašnjava osnovna obilježja pripovijetke, pjesme, bajke, basne, zagonetke, igrokaza, biografije i dječjega romana, mudre izreke</w:t>
            </w:r>
          </w:p>
          <w:p>
            <w:pPr>
              <w:pStyle w:val="Normal"/>
              <w:widowControl w:val="false"/>
              <w:suppressAutoHyphens w:val="true"/>
              <w:spacing w:lineRule="auto" w:line="240" w:before="0" w:after="0"/>
              <w:ind w:left="43" w:hanging="0"/>
              <w:jc w:val="left"/>
              <w:rPr>
                <w:rFonts w:cs="Calibri" w:cstheme="minorHAnsi"/>
                <w:sz w:val="24"/>
                <w:szCs w:val="24"/>
              </w:rPr>
            </w:pP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w:t>
            </w:r>
            <w:r>
              <w:rPr>
                <w:rFonts w:eastAsia="Calibri" w:cs="Calibri" w:cstheme="minorHAnsi"/>
                <w:kern w:val="0"/>
                <w:sz w:val="24"/>
                <w:lang w:val="hr-HR" w:eastAsia="en-US" w:bidi="ar-SA"/>
              </w:rPr>
              <w:t>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prepoznaje osnovna obilježja </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pripovijetke, pjesme, bajke, basne, zagonetke, igrokaza, biografije i dječjega romana, mudre izreke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osnovna obilježja pripovijetke, pjesme, bajke, basne, zagonetke, igrokaza, biografije i dječjega romana, mudre izreke. Objašnjava ih tek uz poticaj.</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razlikuje, ali uz manji poticaj  objašnjava osnovna obilježja pripovijetke, pjesme, bajke, basne, zagonetke, igrokaza, biografije i dječjega romana, mudre izreke</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U potpunosti samostalno </w:t>
            </w:r>
            <w:r>
              <w:rPr>
                <w:rFonts w:eastAsia="Times New Roman" w:cs="Calibri" w:cstheme="minorHAnsi"/>
                <w:kern w:val="0"/>
                <w:sz w:val="24"/>
                <w:szCs w:val="24"/>
                <w:lang w:val="hr-HR" w:eastAsia="hr-HR" w:bidi="ar-SA"/>
              </w:rPr>
              <w:t xml:space="preserve"> o</w:t>
            </w:r>
            <w:r>
              <w:rPr>
                <w:rFonts w:eastAsia="Calibri" w:cs="Calibri" w:cstheme="minorHAnsi"/>
                <w:kern w:val="0"/>
                <w:sz w:val="24"/>
                <w:szCs w:val="24"/>
                <w:lang w:val="hr-HR" w:eastAsia="en-US" w:bidi="ar-SA"/>
              </w:rPr>
              <w:t>bjašnjava osnovna obilježja pripovijetke, pjesme, bajke, basne, zagonetke, igrokaza, biografije i dječjega romana, mudre izreke</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pjesničke slike (slika u pokretu, slika u mirovanju), personifikaciju i onomatopeju u književnome tekstu.</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pjesničke slike, personifikaciju i onomatopeju u književnome tekstu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prepoznaje neke pjesničke slike (</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slika u pokretu, slika u mirovanju), personifikaciju i onomatopeju u književnome tekstu.)</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neke pjesničke slike (slika u pokretu, slika u mirovanju), personifikaciju i onomatopeju u književnome tekstu.</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pjesničke slike (slika u pokretu, slika u mirovanju), personifikaciju i onomatopeju u književnome tekstu.</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opisuje i uspoređuje pjesničke slike (slika u pokretu, slika u mirovanju), personifikaciju i onomatopeju u književnome tekstu.</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obilježja poetskih tekstova: stih, strofa, ritam, zvučnost, slikovitost, ponavljanje u stihu, pjesničke slike, onomatopeja, personifikacija.</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obilježja poetskih tekstova: stih, strofa, ritam, zvučnost, slikovitost, ponavljanje u stihu, pjesničke slike, onomatopeja, personifikacija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w:t>
            </w:r>
            <w:r>
              <w:rPr>
                <w:rFonts w:eastAsia="Times New Roman" w:cs="Calibri" w:cstheme="minorHAnsi"/>
                <w:kern w:val="0"/>
                <w:sz w:val="24"/>
                <w:szCs w:val="24"/>
                <w:lang w:val="hr-HR" w:eastAsia="hr-HR" w:bidi="ar-SA"/>
              </w:rPr>
              <w:t xml:space="preserve"> pr</w:t>
            </w:r>
            <w:r>
              <w:rPr>
                <w:rFonts w:eastAsia="Times New Roman" w:cs="Calibri" w:cstheme="minorHAnsi"/>
                <w:iCs/>
                <w:kern w:val="0"/>
                <w:sz w:val="24"/>
                <w:szCs w:val="24"/>
                <w:lang w:val="hr-HR" w:eastAsia="hr-HR" w:bidi="ar-SA"/>
              </w:rPr>
              <w:t>epoznaje neke od obilježja poetskih tekstova: stih, strofa, ritam, zvučnost, slikovitost, ponavljanje u stihu, pjesničke slike, onomatopeja, personifikacija.</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neke od  obilježja poetskih tekstova: stih, strofa, ritam, zvučnost, slikovitost, ponavljanje u stihu, pjesničke slike, onomatopeja, personifikacija.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gotovo sva obilježja poetskih tekstova: stih, strofa, ritam, zvučnost, slikovitost, ponavljanje u stihu, pjesničke slike, onomatopeja, personifikacija.</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razlikuje i opisuje obilježja poetskih tekstova: stih, strofa, ritam, zvučnost, slikovitost, ponavljanje u stihu, pjesničke slike, onomatopeja, personifikacija.</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obilježja proznih tekstova: događaj, likovi, pripovjedne tehnike.</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obilježja proznih tekstova: događaj, likovi, pripovjedne tehnike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prepoznaje neka obilježja proznih tekstova: likovi, događaj, tema. Pripovjedne tehnike ne razlikuje.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neka obilježja proznih tekstova: likovi (glavni i sporedni), događaja i redoslijed istih (razlikuje većinu glavnih događaja, ali ih teže slaže pravilnim redoslijedom). Pripovjedne tehnike prepoznaje uz poticaj. </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obilježja proznih tekstova; razlikuje pripovjedne tehnike.</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razvrstava i opisuje obilježja proznih tekstova; razlikuje pripovjedne tehnike i objašnjava ih.</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obilježja dramskih tekstova: lica, dijalog, monolog.</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obilježja dramskih tekstova</w:t>
            </w:r>
            <w:r>
              <w:rPr>
                <w:rFonts w:eastAsia="Times New Roman" w:cs="Calibri" w:cstheme="minorHAnsi"/>
                <w:i/>
                <w:kern w:val="0"/>
                <w:sz w:val="24"/>
                <w:szCs w:val="24"/>
                <w:lang w:val="hr-HR" w:eastAsia="hr-HR" w:bidi="ar-SA"/>
              </w:rPr>
              <w:t xml:space="preserve">“ </w:t>
            </w:r>
            <w:r>
              <w:rPr>
                <w:rFonts w:eastAsia="Calibri" w:cs="Calibri" w:cstheme="minorHAnsi"/>
                <w:kern w:val="0"/>
                <w:sz w:val="24"/>
                <w:lang w:val="hr-HR" w:eastAsia="en-US" w:bidi="ar-SA"/>
              </w:rPr>
              <w:t>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prepoznaje </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obilježja dramskih tekstova: lica, dijalog, monolog.</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uz poneki poticaj  obilježja dramskih tekstova: lica, dijalog, monolog.</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većinom samostalno uspoređuje  obilježja dramskih tekstova: lica, dijalog, monolog.</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opisuje i uspoređuje  obilježja dramskih tekstova: lica, dijalog, monolog.</w:t>
            </w:r>
          </w:p>
        </w:tc>
      </w:tr>
      <w:tr>
        <w:trPr/>
        <w:tc>
          <w:tcPr>
            <w:tcW w:w="15876" w:type="dxa"/>
            <w:gridSpan w:val="7"/>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HJ B.4.3. Učenik čita književne tekstove prema vlastitome interesu i obrazlaže svoj izbor.</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6231" w:type="dxa"/>
            <w:gridSpan w:val="3"/>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Razvija čitateljske navike kontinuiranim čitanjem i motivacijom za čitanjem različitih žanrova.</w:t>
            </w:r>
          </w:p>
        </w:tc>
        <w:tc>
          <w:tcPr>
            <w:tcW w:w="9645"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dječje rječnike, enciklopedije i leksikon.</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razlikuje dječje rječnike, enciklopedije i leksikon</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dječji leksikon i nakon jasnih uputa i jednostavnih zadataka, služi se istim.</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koristi dječji leksikon samostalno, ali za uporabu enciklopedije i leksikona traži dodatne upute i pojašnjenja.</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Većinom se samostalno i uspješno služi dječjim rječnikom, leksikonom i dječjim enciklopedijama. </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bez uputa služi se dječjim rječnicima, enciklopedijama i leksikonima, jednako u digitalnom i tiskanom obliku.</w:t>
            </w:r>
          </w:p>
        </w:tc>
      </w:tr>
      <w:tr>
        <w:trPr/>
        <w:tc>
          <w:tcPr>
            <w:tcW w:w="6231" w:type="dxa"/>
            <w:gridSpan w:val="3"/>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Redovito izlaže svoj čitateljski izbor ostalim učenicima.</w:t>
            </w:r>
          </w:p>
        </w:tc>
        <w:tc>
          <w:tcPr>
            <w:tcW w:w="9645"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Razgovara o izabranome i pročitanom književnom djelu.</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razgovara o izabranome i pročitanom književnom djelu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Isključivo uz poticaj i metodom intervjua (postavljanje pitanja) </w:t>
            </w:r>
            <w:r>
              <w:rPr>
                <w:rFonts w:eastAsia="Times New Roman" w:cs="Calibri" w:cstheme="minorHAnsi"/>
                <w:kern w:val="0"/>
                <w:sz w:val="24"/>
                <w:szCs w:val="24"/>
                <w:lang w:val="hr-HR" w:eastAsia="hr-HR" w:bidi="ar-SA"/>
              </w:rPr>
              <w:t xml:space="preserve"> r</w:t>
            </w:r>
            <w:r>
              <w:rPr>
                <w:rFonts w:eastAsia="Times New Roman" w:cs="Calibri" w:cstheme="minorHAnsi"/>
                <w:iCs/>
                <w:kern w:val="0"/>
                <w:sz w:val="24"/>
                <w:szCs w:val="24"/>
                <w:lang w:val="hr-HR" w:eastAsia="hr-HR" w:bidi="ar-SA"/>
              </w:rPr>
              <w:t>azgovara o izabranome i pročitanom književnom djelu. Rječnik je siromašan, a rečenice kratke i često agramatične.</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dodatni poticaj  razgovara o izabranome i pročitanom književnom djelu. Siromašnijeg rječnika i jednostavnijih rečenica u izlaganju.</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Razgovara o izabranome i pročitanom književnom djelu uspješno i samostalno, ali ponekad je potrebno postaviti pokoje pitanje.</w:t>
            </w:r>
          </w:p>
        </w:tc>
        <w:tc>
          <w:tcPr>
            <w:tcW w:w="2699"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Tečno, bogatim rječnikom i proširenim rečenicama, poštujući norme standardnog hrvatskoga jezika razgovara o izabranome i pročitanome djelu.</w:t>
            </w:r>
          </w:p>
        </w:tc>
      </w:tr>
      <w:tr>
        <w:trPr/>
        <w:tc>
          <w:tcPr>
            <w:tcW w:w="6231" w:type="dxa"/>
            <w:gridSpan w:val="3"/>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Izabire tekstove prema interesu sa šireg popisa predloženih književnih.</w:t>
            </w:r>
          </w:p>
        </w:tc>
        <w:tc>
          <w:tcPr>
            <w:tcW w:w="9645"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i/>
                <w:i/>
                <w:iCs/>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15876"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HJ B.4.4. Učenik se stvaralački izražava potaknut književnim tekstom, iskustvima i doživljajima.</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Koristi se jezičnim vještinama, aktivnim rječnikom i temeljnim znanjima radi oblikovanja uradaka u kojima dolazi do izražaja kreativnost, originalnost i stvaralačko mišljenje. </w:t>
            </w:r>
          </w:p>
        </w:tc>
        <w:tc>
          <w:tcPr>
            <w:tcW w:w="2368" w:type="dxa"/>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koristi se jezičnim vještinama, aktivnim rječnikom i temeljnim znanjima radi oblikovanja uradaka u kojima dolazi do izražaja kreativnost, originalnost i stvaralačko mišljenje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3008" w:type="dxa"/>
            <w:gridSpan w:val="2"/>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Na razini djelomične reprodukcije </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koristi se jezičnim vještinama, aktivnim rječnikom, koji je prilično siromašan,  i temeljnim znanjima radi oblikovanja uradaka u kojima dolazi do izražaja kreativnost, originalnost i stvaralačko mišljenje u tragovima.</w:t>
            </w:r>
          </w:p>
        </w:tc>
        <w:tc>
          <w:tcPr>
            <w:tcW w:w="2810"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razini reprodukcije  koristi se jezičnim vještinama, aktivnim rječnikom i temeljnim znanjima radi oblikovanja uradaka u kojima dolazi do djelomičnog izražaja kreativnosti, originalnosti i stvaralačkog mišljenja. Usvojen vještine ne razvija dovoljno kako bi se nove nadogradile na poznate.</w:t>
            </w:r>
          </w:p>
        </w:tc>
        <w:tc>
          <w:tcPr>
            <w:tcW w:w="264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razini automatizacije  koristi se jezičnim vještinama, aktivnim rječnikom i temeljnim znanjima radi oblikovanja uradaka u kojima dolazi do izražaja kreativnost, originalnost i stvaralačko mišljenje.</w:t>
            </w:r>
          </w:p>
        </w:tc>
        <w:tc>
          <w:tcPr>
            <w:tcW w:w="2699"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Na razini operativnosti </w:t>
            </w:r>
            <w:r>
              <w:rPr>
                <w:rFonts w:eastAsia="Times New Roman" w:cs="Calibri" w:cstheme="minorHAnsi"/>
                <w:kern w:val="0"/>
                <w:sz w:val="24"/>
                <w:szCs w:val="24"/>
                <w:lang w:val="hr-HR" w:eastAsia="hr-HR" w:bidi="ar-SA"/>
              </w:rPr>
              <w:t xml:space="preserve"> k</w:t>
            </w:r>
            <w:r>
              <w:rPr>
                <w:rFonts w:eastAsia="Calibri" w:cs="Calibri" w:cstheme="minorHAnsi"/>
                <w:kern w:val="0"/>
                <w:sz w:val="24"/>
                <w:szCs w:val="24"/>
                <w:lang w:val="hr-HR" w:eastAsia="en-US" w:bidi="ar-SA"/>
              </w:rPr>
              <w:t>oristi se jezičnim vještinama, aktivnim rječnikom i temeljnim znanjima radi oblikovanja uradaka u kojima dolazi do izražaja kreativnost, originalnost i stvaralačko mišljenje.</w:t>
            </w:r>
          </w:p>
        </w:tc>
      </w:tr>
      <w:tr>
        <w:trPr/>
        <w:tc>
          <w:tcPr>
            <w:tcW w:w="6231" w:type="dxa"/>
            <w:gridSpan w:val="3"/>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Prikuplja vlastite uratke u radnu mapu (portfolio) prateći vlastiti napredak.</w:t>
            </w:r>
          </w:p>
        </w:tc>
        <w:tc>
          <w:tcPr>
            <w:tcW w:w="9645" w:type="dxa"/>
            <w:gridSpan w:val="4"/>
            <w:tcBorders>
              <w:left w:val="double" w:sz="12" w:space="0" w:color="000000"/>
            </w:tcBorders>
          </w:tcPr>
          <w:p>
            <w:pPr>
              <w:pStyle w:val="Normal"/>
              <w:widowControl w:val="false"/>
              <w:suppressAutoHyphens w:val="true"/>
              <w:spacing w:lineRule="auto" w:line="240" w:before="0" w:after="0"/>
              <w:ind w:left="43" w:hanging="0"/>
              <w:jc w:val="left"/>
              <w:rPr>
                <w:rFonts w:cs="Calibri" w:cstheme="minorHAnsi"/>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6231" w:type="dxa"/>
            <w:gridSpan w:val="3"/>
            <w:tcBorders>
              <w:right w:val="double" w:sz="12" w:space="0" w:color="000000"/>
            </w:tcBorders>
          </w:tcPr>
          <w:p>
            <w:pPr>
              <w:pStyle w:val="ListParagraph"/>
              <w:widowControl w:val="false"/>
              <w:suppressAutoHyphens w:val="true"/>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Stvara različite individualne uratke: pripovijeda sadržaj književnoga teksta iz perspektive drugoga lika, vremena ili mjesta, izražajno čita književne tekstove, recitira/krasnoslovi, piše dnevnik, snima audioprilog, stvara fotopriču ili fotostrip.</w:t>
            </w:r>
          </w:p>
        </w:tc>
        <w:tc>
          <w:tcPr>
            <w:tcW w:w="9645"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15876" w:type="dxa"/>
            <w:gridSpan w:val="7"/>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highlight w:val="yellow"/>
                <w:lang w:eastAsia="hr-HR"/>
              </w:rPr>
            </w:pPr>
            <w:r>
              <w:rPr>
                <w:rFonts w:cs="Calibri" w:cstheme="minorHAnsi"/>
                <w:b/>
                <w:color w:val="C00000"/>
                <w:kern w:val="0"/>
                <w:sz w:val="28"/>
                <w:lang w:val="hr-HR" w:bidi="ar-SA"/>
              </w:rPr>
              <w:t>SASTAVNICA/ELEMENT VREDNOVANJA PREMA KURIKULARNIM DOKUMENTIMA: KULTURA I MEDIJI</w:t>
            </w:r>
          </w:p>
        </w:tc>
      </w:tr>
      <w:tr>
        <w:trPr/>
        <w:tc>
          <w:tcPr>
            <w:tcW w:w="15876"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 xml:space="preserve">ISHOD: </w:t>
            </w:r>
            <w:r>
              <w:rPr>
                <w:rFonts w:eastAsia="Times New Roman" w:cs="Calibri" w:cstheme="minorHAnsi"/>
                <w:b/>
                <w:bCs/>
                <w:kern w:val="0"/>
                <w:sz w:val="28"/>
                <w:szCs w:val="28"/>
                <w:lang w:val="hr-HR" w:eastAsia="hr-HR" w:bidi="ar-SA"/>
              </w:rPr>
              <w:t>OŠ HJ C.4.1. Učenik izdvaja važne podatke koristeći se različitim izvorima primjerenima dobi.</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moguće izvore podataka i informacija: stručnjaci ili drugi pojedinci, školske ili narodne/gradske knjižnice, Internet.</w:t>
            </w:r>
          </w:p>
        </w:tc>
        <w:tc>
          <w:tcPr>
            <w:tcW w:w="9645" w:type="dxa"/>
            <w:gridSpan w:val="4"/>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razrade ishoda se prati i ne podliježe vrednovanju.</w:t>
            </w:r>
          </w:p>
          <w:p>
            <w:pPr>
              <w:pStyle w:val="Normal"/>
              <w:widowControl w:val="false"/>
              <w:suppressAutoHyphens w:val="true"/>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2349"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Dolazi do podataka kombinirajući različite izvore.</w:t>
            </w:r>
          </w:p>
        </w:tc>
        <w:tc>
          <w:tcPr>
            <w:tcW w:w="236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dolazi do podataka kombinirajući različite izvore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Isključivo uz poticaj i navođenje, u malim spoznajnim koracima i uz jedan izvor znanja, dolazi do podataka.</w:t>
            </w:r>
          </w:p>
        </w:tc>
        <w:tc>
          <w:tcPr>
            <w:tcW w:w="2810"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jasne upute i ograničavanje broja materijala izvora znanja, relativno uspješno, uz pomoć, dolazi do podataka.</w:t>
            </w:r>
          </w:p>
        </w:tc>
        <w:tc>
          <w:tcPr>
            <w:tcW w:w="264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raznovrsno ponuđene izvore znanja, samostalno odabire neke izvore u kojima se osjeća najkompetentnije u dolaženju do podataka.</w:t>
            </w:r>
          </w:p>
        </w:tc>
        <w:tc>
          <w:tcPr>
            <w:tcW w:w="2699"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Jednako se uspješno snalazi u kombiniranju podataka iz digitalnih medija i tiskanih materijala.</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Prepoznaje, preuzima, pregledava i objašnjava materijale sa školske mrežne stranice.</w:t>
            </w:r>
          </w:p>
        </w:tc>
        <w:tc>
          <w:tcPr>
            <w:tcW w:w="9645" w:type="dxa"/>
            <w:gridSpan w:val="4"/>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razrade ishoda se prati i ne podliježe vrednovanju.</w:t>
            </w:r>
          </w:p>
          <w:p>
            <w:pPr>
              <w:pStyle w:val="Normal"/>
              <w:widowControl w:val="false"/>
              <w:suppressAutoHyphens w:val="true"/>
              <w:spacing w:lineRule="auto" w:line="240" w:before="0" w:after="0"/>
              <w:jc w:val="center"/>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c>
          <w:tcPr>
            <w:tcW w:w="6231" w:type="dxa"/>
            <w:gridSpan w:val="3"/>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Upotrebljava podatke u različite svrhe: proširuje sadržaje učenja, priprema se za pisanje i govorenje.</w:t>
            </w:r>
          </w:p>
        </w:tc>
        <w:tc>
          <w:tcPr>
            <w:tcW w:w="9645" w:type="dxa"/>
            <w:gridSpan w:val="4"/>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15876" w:type="dxa"/>
            <w:gridSpan w:val="7"/>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ISHOD:</w:t>
            </w:r>
            <w:r>
              <w:rPr>
                <w:rFonts w:eastAsia="Times New Roman" w:cs="Calibri" w:cstheme="minorHAnsi"/>
                <w:b/>
                <w:bCs/>
                <w:kern w:val="0"/>
                <w:sz w:val="28"/>
                <w:szCs w:val="28"/>
                <w:lang w:val="hr-HR" w:eastAsia="hr-HR" w:bidi="ar-SA"/>
              </w:rPr>
              <w:t xml:space="preserve"> OŠ HJ C.4.2. Učenik razlikuje elektroničke medije primjerene dobi i interesima učenika.</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349"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televiziju, radio, Internet.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36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razlikuje televiziju, radio, internet</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Razlikuje po vrsti </w:t>
            </w:r>
            <w:r>
              <w:rPr>
                <w:rFonts w:eastAsia="Times New Roman" w:cs="Calibri" w:cstheme="minorHAnsi"/>
                <w:kern w:val="0"/>
                <w:sz w:val="24"/>
                <w:szCs w:val="24"/>
                <w:lang w:val="hr-HR" w:eastAsia="hr-HR" w:bidi="ar-SA"/>
              </w:rPr>
              <w:t xml:space="preserve"> </w:t>
            </w:r>
            <w:r>
              <w:rPr>
                <w:rFonts w:eastAsia="Times New Roman" w:cs="Calibri" w:cstheme="minorHAnsi"/>
                <w:iCs/>
                <w:kern w:val="0"/>
                <w:sz w:val="24"/>
                <w:szCs w:val="24"/>
                <w:lang w:val="hr-HR" w:eastAsia="hr-HR" w:bidi="ar-SA"/>
              </w:rPr>
              <w:t>televiziju, radio, Internet.</w:t>
            </w:r>
          </w:p>
        </w:tc>
        <w:tc>
          <w:tcPr>
            <w:tcW w:w="2810"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određeni poticaj  razlikuje i uspoređuje televiziju, radio, Internet.</w:t>
            </w:r>
          </w:p>
        </w:tc>
        <w:tc>
          <w:tcPr>
            <w:tcW w:w="264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uspoređuje  televiziju, radio, Internet te ih međusobno pojašnjava.</w:t>
            </w:r>
          </w:p>
        </w:tc>
        <w:tc>
          <w:tcPr>
            <w:tcW w:w="2699"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Kritički zaključuje o razlikama i sličnostima televizije, Interneta i radija.</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Gleda emisije za djecu i razgovara o njima.</w:t>
            </w:r>
          </w:p>
        </w:tc>
        <w:tc>
          <w:tcPr>
            <w:tcW w:w="9645" w:type="dxa"/>
            <w:gridSpan w:val="4"/>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razrade ishoda se prati i ne podliježe vrednovanju.</w:t>
            </w:r>
          </w:p>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349"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Objašnjava razliku između novinskih priloga na televiziji i radiju (primjerice, intervju).</w:t>
            </w:r>
          </w:p>
        </w:tc>
        <w:tc>
          <w:tcPr>
            <w:tcW w:w="2368"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objašnjava razliku između novinskih priloga na televiziji i radiju (primjerice, intervju)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Uz zorni  primjer razlikuje prilog s televizije od radijskog priloga</w:t>
            </w:r>
          </w:p>
        </w:tc>
        <w:tc>
          <w:tcPr>
            <w:tcW w:w="2810"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novinske priloge na televiziji i radiju (intervju, reportaža), konkretne usporedbe i razlike uočava uz ponuđene odgovore.</w:t>
            </w:r>
          </w:p>
        </w:tc>
        <w:tc>
          <w:tcPr>
            <w:tcW w:w="264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razliku između novinskih priloga na televiziji i radiju (primjerice, intervju i reportaža).</w:t>
            </w:r>
          </w:p>
        </w:tc>
        <w:tc>
          <w:tcPr>
            <w:tcW w:w="2699"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objašnjava razliku između novinskih priloga na televiziji i radiju (primjerice, intervju i reportaža).</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kern w:val="0"/>
                <w:sz w:val="24"/>
                <w:szCs w:val="24"/>
                <w:lang w:val="hr-HR" w:eastAsia="hr-HR" w:bidi="ar-SA"/>
              </w:rPr>
              <w:t>Pristupa društvenim mrežama uz vođenje i usmjeravanje te pretražuje mrežne portale za djecu.</w:t>
            </w:r>
          </w:p>
        </w:tc>
        <w:tc>
          <w:tcPr>
            <w:tcW w:w="9645" w:type="dxa"/>
            <w:gridSpan w:val="4"/>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center"/>
              <w:rPr>
                <w:rFonts w:ascii="Calibri" w:hAnsi="Calibri"/>
                <w:kern w:val="0"/>
                <w:lang w:val="hr-HR" w:bidi="ar-SA"/>
              </w:rPr>
            </w:pPr>
            <w:r>
              <w:rPr>
                <w:rFonts w:eastAsia="Times New Roman" w:cs="Calibri" w:cstheme="minorHAnsi"/>
                <w:b/>
                <w:kern w:val="0"/>
                <w:sz w:val="24"/>
                <w:szCs w:val="28"/>
                <w:lang w:val="hr-HR" w:eastAsia="hr-HR" w:bidi="ar-SA"/>
              </w:rPr>
              <w:t>Ostvarivanje razrade ishoda se prati i ne podliježe vrednovanju.</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kern w:val="0"/>
                <w:sz w:val="24"/>
                <w:szCs w:val="24"/>
                <w:lang w:val="hr-HR" w:eastAsia="hr-HR" w:bidi="ar-SA"/>
              </w:rPr>
              <w:t>Gleda animirane, dokumentarne i igrane filmove i filmove dječjega filmskog stvaralaštva tematski i sadržajno primjerene recepcijskim i spoznajnim mogućnostima.</w:t>
            </w:r>
          </w:p>
        </w:tc>
        <w:tc>
          <w:tcPr>
            <w:tcW w:w="9645" w:type="dxa"/>
            <w:gridSpan w:val="4"/>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center"/>
              <w:rPr>
                <w:rFonts w:ascii="Calibri" w:hAnsi="Calibri"/>
                <w:kern w:val="0"/>
                <w:lang w:val="hr-HR" w:bidi="ar-SA"/>
              </w:rPr>
            </w:pPr>
            <w:r>
              <w:rPr>
                <w:rFonts w:eastAsia="Times New Roman" w:cs="Calibri" w:cstheme="minorHAnsi"/>
                <w:b/>
                <w:kern w:val="0"/>
                <w:sz w:val="24"/>
                <w:szCs w:val="28"/>
                <w:lang w:val="hr-HR" w:eastAsia="hr-HR" w:bidi="ar-SA"/>
              </w:rPr>
              <w:t>Ostvarivanje razrade ishoda se prati i ne podliježe vrednovanju.</w:t>
            </w:r>
          </w:p>
        </w:tc>
      </w:tr>
      <w:tr>
        <w:trPr/>
        <w:tc>
          <w:tcPr>
            <w:tcW w:w="2349" w:type="dxa"/>
            <w:tcBorders>
              <w:top w:val="single" w:sz="6" w:space="0" w:color="000000"/>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i/>
                <w:i/>
                <w:sz w:val="24"/>
                <w:szCs w:val="24"/>
                <w:lang w:eastAsia="hr-HR"/>
              </w:rPr>
            </w:pPr>
            <w:r>
              <w:rPr>
                <w:rFonts w:eastAsia="Times New Roman" w:cs="Calibri" w:cstheme="minorHAnsi"/>
                <w:kern w:val="0"/>
                <w:sz w:val="24"/>
                <w:szCs w:val="24"/>
                <w:lang w:val="hr-HR" w:eastAsia="hr-HR" w:bidi="ar-SA"/>
              </w:rPr>
              <w:t>Zamjećuje sličnosti i razlike između književnoga djela, kazališne predstave ili filma nastalih prema književnome djelu.</w:t>
            </w:r>
          </w:p>
        </w:tc>
        <w:tc>
          <w:tcPr>
            <w:tcW w:w="2368" w:type="dxa"/>
            <w:tcBorders>
              <w:top w:val="single" w:sz="6" w:space="0" w:color="000000"/>
              <w:left w:val="double" w:sz="12" w:space="0" w:color="000000"/>
              <w:bottom w:val="sing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zamjećuje sličnosti i razlike između književnoga djela, kazališne predstave ili filma nastalih prema književnome djelu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6"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Tek uz navedene razlike i sličnosti prepoznaje prema ponuđenome jasne i izrazito zamjetne razlike i sličnosti između književnoga djela i filma nastaloga prema književnome djelu.</w:t>
            </w:r>
          </w:p>
        </w:tc>
        <w:tc>
          <w:tcPr>
            <w:tcW w:w="2810" w:type="dxa"/>
            <w:tcBorders>
              <w:top w:val="single" w:sz="6"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i uz primjer prepoznaje sličnosti i razlike između književnog djela ili filma nastalog prema književnome djelu.</w:t>
            </w:r>
          </w:p>
        </w:tc>
        <w:tc>
          <w:tcPr>
            <w:tcW w:w="2642" w:type="dxa"/>
            <w:tcBorders>
              <w:top w:val="single" w:sz="6"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Zamjećuje sličnosti i razlike između književnoga djela, kazališne predstave ili filma nastalih prema književnome djelu.</w:t>
            </w:r>
          </w:p>
        </w:tc>
        <w:tc>
          <w:tcPr>
            <w:tcW w:w="2699" w:type="dxa"/>
            <w:tcBorders>
              <w:top w:val="single" w:sz="6" w:space="0" w:color="000000"/>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Zamjećuje, opisuje i uspoređuje sličnosti i razlike između književnoga djela, kazališne predstave ili filma nastalih prema književnome djelu.</w:t>
            </w:r>
          </w:p>
        </w:tc>
      </w:tr>
      <w:tr>
        <w:trPr/>
        <w:tc>
          <w:tcPr>
            <w:tcW w:w="15876" w:type="dxa"/>
            <w:gridSpan w:val="7"/>
            <w:tcBorders>
              <w:top w:val="single" w:sz="12" w:space="0" w:color="000000"/>
              <w:bottom w:val="single" w:sz="6" w:space="0" w:color="000000"/>
            </w:tcBorders>
            <w:shd w:color="auto" w:fill="DEEAF6" w:themeFill="accent1" w:themeFillTint="33" w:val="clear"/>
          </w:tcPr>
          <w:p>
            <w:pPr>
              <w:pStyle w:val="Normal"/>
              <w:widowControl w:val="false"/>
              <w:tabs>
                <w:tab w:val="clear" w:pos="708"/>
                <w:tab w:val="left" w:pos="2241" w:leader="none"/>
                <w:tab w:val="center" w:pos="7830" w:leader="none"/>
              </w:tabs>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ISHOD:</w:t>
            </w:r>
            <w:r>
              <w:rPr>
                <w:rFonts w:eastAsia="Times New Roman" w:cs="Calibri" w:cstheme="minorHAnsi"/>
                <w:b/>
                <w:bCs/>
                <w:kern w:val="0"/>
                <w:sz w:val="28"/>
                <w:szCs w:val="28"/>
                <w:lang w:val="hr-HR" w:eastAsia="hr-HR" w:bidi="ar-SA"/>
              </w:rPr>
              <w:t xml:space="preserve"> OŠ HJ C.4.3. Učenik razlikuje i opisuje kulturne događaje koje posjećuje i iskazuje svoje mišljenje o njima.</w:t>
            </w:r>
          </w:p>
        </w:tc>
      </w:tr>
      <w:tr>
        <w:trPr/>
        <w:tc>
          <w:tcPr>
            <w:tcW w:w="2349" w:type="dxa"/>
            <w:tcBorders>
              <w:top w:val="nil"/>
              <w:bottom w:val="single" w:sz="6" w:space="0" w:color="000000"/>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 xml:space="preserve"> </w:t>
            </w:r>
            <w:r>
              <w:rPr>
                <w:rFonts w:eastAsia="Calibri" w:cs="Calibri" w:cstheme="minorHAnsi"/>
                <w:b/>
                <w:kern w:val="0"/>
                <w:sz w:val="24"/>
                <w:szCs w:val="22"/>
                <w:lang w:val="hr-HR" w:eastAsia="en-US" w:bidi="ar-SA"/>
              </w:rPr>
              <w:t>RAZRADA ISHODA</w:t>
            </w:r>
          </w:p>
        </w:tc>
        <w:tc>
          <w:tcPr>
            <w:tcW w:w="2368" w:type="dxa"/>
            <w:tcBorders>
              <w:top w:val="single" w:sz="12" w:space="0" w:color="000000"/>
              <w:left w:val="doub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3008" w:type="dxa"/>
            <w:gridSpan w:val="2"/>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810"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642"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99" w:type="dxa"/>
            <w:tcBorders>
              <w:top w:val="single" w:sz="12" w:space="0" w:color="000000"/>
              <w:bottom w:val="single" w:sz="6" w:space="0" w:color="000000"/>
            </w:tcBorders>
            <w:shd w:color="auto" w:fill="FFFFFF" w:themeFill="background1"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Posjećuje i sudjeluje u kulturnim događajima (likovnima, glazbenim, znanstveno-popularnim).</w:t>
            </w:r>
          </w:p>
        </w:tc>
        <w:tc>
          <w:tcPr>
            <w:tcW w:w="9645" w:type="dxa"/>
            <w:gridSpan w:val="4"/>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6231" w:type="dxa"/>
            <w:gridSpan w:val="3"/>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i/>
                <w:i/>
                <w:sz w:val="24"/>
                <w:szCs w:val="24"/>
                <w:lang w:eastAsia="hr-HR"/>
              </w:rPr>
            </w:pPr>
            <w:r>
              <w:rPr>
                <w:rFonts w:eastAsia="Times New Roman" w:cs="Calibri" w:cstheme="minorHAnsi"/>
                <w:kern w:val="0"/>
                <w:sz w:val="24"/>
                <w:szCs w:val="24"/>
                <w:lang w:val="hr-HR" w:eastAsia="hr-HR" w:bidi="ar-SA"/>
              </w:rPr>
              <w:t>Razgovara sa sudionicima tijekom i nakon kulturnoga događaja.</w:t>
            </w:r>
          </w:p>
        </w:tc>
        <w:tc>
          <w:tcPr>
            <w:tcW w:w="9645" w:type="dxa"/>
            <w:gridSpan w:val="4"/>
            <w:tcBorders>
              <w:top w:val="single" w:sz="6" w:space="0" w:color="000000"/>
              <w:bottom w:val="single" w:sz="6" w:space="0" w:color="000000"/>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razrade ishoda se prati i ne podliježe vrednovanju.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349"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i/>
                <w:i/>
                <w:sz w:val="24"/>
                <w:szCs w:val="24"/>
                <w:lang w:eastAsia="hr-HR"/>
              </w:rPr>
            </w:pPr>
            <w:r>
              <w:rPr>
                <w:rFonts w:eastAsia="Times New Roman" w:cs="Calibri" w:cstheme="minorHAnsi"/>
                <w:kern w:val="0"/>
                <w:sz w:val="24"/>
                <w:szCs w:val="24"/>
                <w:lang w:val="hr-HR" w:eastAsia="hr-HR" w:bidi="ar-SA"/>
              </w:rPr>
              <w:t>Izdvaja što mu se sviđa ili ne sviđa u vezi s kulturnim događajem.</w:t>
            </w:r>
          </w:p>
        </w:tc>
        <w:tc>
          <w:tcPr>
            <w:tcW w:w="236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 xml:space="preserve"> izdvaja što mu se sviđa ili ne sviđa u vezi s kulturnim događajem</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Kratko i uz poticaj ili prema primjeru </w:t>
            </w:r>
            <w:r>
              <w:rPr>
                <w:rFonts w:eastAsia="Times New Roman" w:cs="Calibri" w:cstheme="minorHAnsi"/>
                <w:kern w:val="0"/>
                <w:sz w:val="24"/>
                <w:szCs w:val="24"/>
                <w:lang w:val="hr-HR" w:eastAsia="hr-HR" w:bidi="ar-SA"/>
              </w:rPr>
              <w:t xml:space="preserve"> i</w:t>
            </w:r>
            <w:r>
              <w:rPr>
                <w:rFonts w:eastAsia="Times New Roman" w:cs="Calibri" w:cstheme="minorHAnsi"/>
                <w:iCs/>
                <w:kern w:val="0"/>
                <w:sz w:val="24"/>
                <w:szCs w:val="24"/>
                <w:lang w:val="hr-HR" w:eastAsia="hr-HR" w:bidi="ar-SA"/>
              </w:rPr>
              <w:t>zdvaja što mu se sviđa ili ne sviđa u vezi s kulturnim događajem</w:t>
            </w:r>
          </w:p>
        </w:tc>
        <w:tc>
          <w:tcPr>
            <w:tcW w:w="2810"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što mu se sviđa ili ne sviđa u vezi s kulturnim događajem</w:t>
            </w:r>
          </w:p>
        </w:tc>
        <w:tc>
          <w:tcPr>
            <w:tcW w:w="2642"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i jasno navodi što mu se sviđa ili ne sviđa u vezi s kulturnim događajem</w:t>
            </w:r>
          </w:p>
        </w:tc>
        <w:tc>
          <w:tcPr>
            <w:tcW w:w="2699"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Izdvaja, navodi i opisuje bogatim rječnikom i živopisno što mu se sviđa ili ne sviđa u vezi s kulturnim događajem</w:t>
            </w:r>
          </w:p>
        </w:tc>
      </w:tr>
      <w:tr>
        <w:trPr/>
        <w:tc>
          <w:tcPr>
            <w:tcW w:w="2349"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i/>
                <w:i/>
                <w:sz w:val="24"/>
                <w:szCs w:val="24"/>
                <w:lang w:eastAsia="hr-HR"/>
              </w:rPr>
            </w:pPr>
            <w:r>
              <w:rPr>
                <w:rFonts w:eastAsia="Times New Roman" w:cs="Calibri" w:cstheme="minorHAnsi"/>
                <w:kern w:val="0"/>
                <w:sz w:val="24"/>
                <w:szCs w:val="24"/>
                <w:lang w:val="hr-HR" w:eastAsia="hr-HR" w:bidi="ar-SA"/>
              </w:rPr>
              <w:t>Izražava svoj doživljaj kulturnoga događaja crtežom, slikom, govorom ili kratkim tekstom.</w:t>
            </w:r>
          </w:p>
        </w:tc>
        <w:tc>
          <w:tcPr>
            <w:tcW w:w="2368"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 xml:space="preserve"> izražava svoj doživljaj kulturnoga događaja crtežom, slikom, govorom ili kratkim tekstom</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Uz upute i dodatno pojašnjenje </w:t>
            </w:r>
            <w:r>
              <w:rPr>
                <w:rFonts w:eastAsia="Times New Roman" w:cs="Calibri" w:cstheme="minorHAnsi"/>
                <w:kern w:val="0"/>
                <w:sz w:val="24"/>
                <w:szCs w:val="24"/>
                <w:lang w:val="hr-HR" w:eastAsia="hr-HR" w:bidi="ar-SA"/>
              </w:rPr>
              <w:t xml:space="preserve"> i</w:t>
            </w:r>
            <w:r>
              <w:rPr>
                <w:rFonts w:eastAsia="Times New Roman" w:cs="Calibri" w:cstheme="minorHAnsi"/>
                <w:iCs/>
                <w:kern w:val="0"/>
                <w:sz w:val="24"/>
                <w:szCs w:val="24"/>
                <w:lang w:val="hr-HR" w:eastAsia="hr-HR" w:bidi="ar-SA"/>
              </w:rPr>
              <w:t>zražava svoj doživljaj kulturnoga događaja crtežom ili slikom,</w:t>
            </w:r>
          </w:p>
        </w:tc>
        <w:tc>
          <w:tcPr>
            <w:tcW w:w="2810"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svoj doživljaj kulturnoga događaja crtežom, slikom ili kratkim tekstom. Potreban je poticaj u samostalnom izlaganju doživljaja u obliku pitanja i podsjećanja na radnju kulturnoga događaja.</w:t>
            </w:r>
          </w:p>
        </w:tc>
        <w:tc>
          <w:tcPr>
            <w:tcW w:w="2642"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izražava svoj doživljaj kulturnoga događaja crtežom, slikom.</w:t>
            </w:r>
          </w:p>
        </w:tc>
        <w:tc>
          <w:tcPr>
            <w:tcW w:w="2699"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Argumentirano i maštovito  izražava svoj doživljaj kulturnoga događaja crtežom, slikom.</w:t>
            </w:r>
          </w:p>
        </w:tc>
      </w:tr>
      <w:tr>
        <w:trPr/>
        <w:tc>
          <w:tcPr>
            <w:tcW w:w="2349"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Izražava svoja zapažanja, misli i osjećaje nakon posjeta kulturnom događaju.</w:t>
            </w:r>
          </w:p>
        </w:tc>
        <w:tc>
          <w:tcPr>
            <w:tcW w:w="2368"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 xml:space="preserve"> izražava svoja zapažanja, misli i osjećaje nakon posjeta kulturnom događaju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3008" w:type="dxa"/>
            <w:gridSpan w:val="2"/>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Prema unaprijed postavljenim pitanjima </w:t>
            </w:r>
            <w:r>
              <w:rPr>
                <w:rFonts w:eastAsia="Times New Roman" w:cs="Calibri" w:cstheme="minorHAnsi"/>
                <w:kern w:val="0"/>
                <w:sz w:val="24"/>
                <w:szCs w:val="24"/>
                <w:lang w:val="hr-HR" w:eastAsia="hr-HR" w:bidi="ar-SA"/>
              </w:rPr>
              <w:t xml:space="preserve"> i</w:t>
            </w:r>
            <w:r>
              <w:rPr>
                <w:rFonts w:eastAsia="Times New Roman" w:cs="Calibri" w:cstheme="minorHAnsi"/>
                <w:iCs/>
                <w:kern w:val="0"/>
                <w:sz w:val="24"/>
                <w:szCs w:val="24"/>
                <w:lang w:val="hr-HR" w:eastAsia="hr-HR" w:bidi="ar-SA"/>
              </w:rPr>
              <w:t>zražava svoja zapažanja, misli i osjećaje nakon posjeta kulturnom događaju.</w:t>
            </w:r>
          </w:p>
        </w:tc>
        <w:tc>
          <w:tcPr>
            <w:tcW w:w="2810"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izražava svoja zapažanja, misli i osjećaje nakon posjeta kulturnom događaju.</w:t>
            </w:r>
          </w:p>
        </w:tc>
        <w:tc>
          <w:tcPr>
            <w:tcW w:w="2642"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Slobodno  izražava svoja zapažanja, misli i osjećaje nakon posjeta kulturnom događaju.</w:t>
            </w:r>
          </w:p>
        </w:tc>
        <w:tc>
          <w:tcPr>
            <w:tcW w:w="2699"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Tečno, samoinicijativno i originalno  izražava svoja zapažanja, misli i osjećaje nakon posjeta kulturnom događaju.</w:t>
            </w:r>
          </w:p>
        </w:tc>
      </w:tr>
    </w:tbl>
    <w:p>
      <w:pPr>
        <w:pStyle w:val="Normal"/>
        <w:rPr>
          <w:rFonts w:cs="Calibri" w:cstheme="minorHAnsi"/>
        </w:rPr>
      </w:pPr>
      <w:r>
        <w:rPr>
          <w:rFonts w:cs="Calibri" w:cstheme="minorHAnsi"/>
        </w:rPr>
        <w:b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Paragraph"/>
        <w:spacing w:before="49" w:after="49"/>
        <w:textAlignment w:val="baseline"/>
        <w:rPr>
          <w:rStyle w:val="Eop"/>
        </w:rPr>
      </w:pPr>
      <w:r>
        <w:rPr/>
      </w:r>
    </w:p>
    <w:p>
      <w:pPr>
        <w:pStyle w:val="Normal"/>
        <w:jc w:val="center"/>
        <w:rPr>
          <w:rFonts w:cs="Calibri" w:cstheme="minorHAnsi"/>
          <w:b/>
          <w:b/>
          <w:sz w:val="40"/>
        </w:rPr>
      </w:pPr>
      <w:r>
        <w:rPr>
          <w:rFonts w:cs="Calibri" w:cstheme="minorHAnsi"/>
          <w:b/>
          <w:sz w:val="28"/>
        </w:rPr>
        <w:t>NASTAVNI PREDMET:  LIKOVNA KULTURA</w:t>
      </w:r>
    </w:p>
    <w:p>
      <w:pPr>
        <w:pStyle w:val="Normal"/>
        <w:rPr>
          <w:rFonts w:cs="Calibri" w:cstheme="minorHAnsi"/>
          <w:i/>
          <w:i/>
          <w:sz w:val="24"/>
          <w:szCs w:val="28"/>
        </w:rPr>
      </w:pPr>
      <w:r>
        <w:rPr>
          <w:rFonts w:cs="Calibri" w:cstheme="minorHAnsi"/>
          <w:i/>
          <w:sz w:val="24"/>
          <w:szCs w:val="28"/>
        </w:rPr>
        <w:t>Učenje i poučavanje predmeta Likovna kultura u 4. razredu osnovne škole organizira se kao niz manjih ili većih cjelina vezanih uz zadane i izborne teme.</w:t>
      </w:r>
    </w:p>
    <w:p>
      <w:pPr>
        <w:pStyle w:val="Normal"/>
        <w:rPr>
          <w:rFonts w:cs="Calibri" w:cstheme="minorHAnsi"/>
          <w:b/>
          <w:b/>
          <w:i/>
          <w:i/>
          <w:sz w:val="24"/>
          <w:szCs w:val="24"/>
        </w:rPr>
      </w:pPr>
      <w:r>
        <w:rPr>
          <w:rFonts w:cs="Calibri" w:cstheme="minorHAnsi"/>
          <w:b/>
          <w:i/>
          <w:sz w:val="24"/>
          <w:szCs w:val="24"/>
        </w:rPr>
        <w:t>Zadane teme:</w:t>
      </w:r>
    </w:p>
    <w:p>
      <w:pPr>
        <w:pStyle w:val="Box459516"/>
        <w:spacing w:before="49" w:after="49"/>
        <w:rPr>
          <w:rFonts w:ascii="Calibri" w:hAnsi="Calibri" w:cs="Calibri" w:asciiTheme="minorHAnsi" w:cstheme="minorHAnsi" w:hAnsiTheme="minorHAnsi"/>
        </w:rPr>
      </w:pPr>
      <w:r>
        <w:rPr>
          <w:rFonts w:cs="Calibri" w:ascii="Calibri" w:hAnsi="Calibri" w:asciiTheme="minorHAnsi" w:cstheme="minorHAnsi" w:hAnsiTheme="minorHAnsi"/>
        </w:rPr>
        <w:t>Slika, pokret, zvuk i riječ: učenik istražuje različite odnose između slike i priče proizašle iz osobnih doživljaja. Kao poticaj koristi igru, umjetnička djela, literarne i glazbene predloške (ispričati priču kombinacijama boja, kontrasta, ritma itd.).</w:t>
      </w:r>
    </w:p>
    <w:p>
      <w:pPr>
        <w:pStyle w:val="Box459516"/>
        <w:spacing w:before="49" w:after="49"/>
        <w:rPr>
          <w:rFonts w:ascii="Calibri" w:hAnsi="Calibri" w:cs="Calibri" w:asciiTheme="minorHAnsi" w:cstheme="minorHAnsi" w:hAnsiTheme="minorHAnsi"/>
        </w:rPr>
      </w:pPr>
      <w:r>
        <w:rPr>
          <w:rFonts w:cs="Calibri" w:ascii="Calibri" w:hAnsi="Calibri" w:asciiTheme="minorHAnsi" w:cstheme="minorHAnsi" w:hAnsiTheme="minorHAnsi"/>
        </w:rPr>
        <w:t xml:space="preserve">Nevidljivi svijet: učenik istražuje mogućnosti likovnog i vizualnog prikazivanja nevizualnih pojavnosti (npr. ljutnja; hladnoća; brzina itd.) te to povezuje sa sadržajima ostalih predmeta. </w:t>
      </w:r>
    </w:p>
    <w:p>
      <w:pPr>
        <w:pStyle w:val="Box459516"/>
        <w:spacing w:before="49" w:after="49"/>
        <w:rPr>
          <w:rFonts w:ascii="Calibri" w:hAnsi="Calibri" w:cs="Calibri" w:asciiTheme="minorHAnsi" w:cstheme="minorHAnsi" w:hAnsiTheme="minorHAnsi"/>
        </w:rPr>
      </w:pPr>
      <w:r>
        <w:rPr>
          <w:rFonts w:cs="Calibri" w:ascii="Calibri" w:hAnsi="Calibri" w:asciiTheme="minorHAnsi" w:cstheme="minorHAnsi" w:hAnsiTheme="minorHAnsi"/>
        </w:rPr>
        <w:t>Umjetnost i zajednica: učenik istražuje likovno i vizualno oblikovanje kao sastavni dio života pojedinca i zajednice (prisutnost likovnog i vizualnog oblikovanja u svakodnevnom okruženju; dizajn, primijenjena umjetnost, vizualne komunikacije, kazalište, spomenici, muzeji, galerije, izložbe, ulična umjetnost).</w:t>
      </w:r>
    </w:p>
    <w:p>
      <w:pPr>
        <w:pStyle w:val="Box459516"/>
        <w:spacing w:before="49" w:after="49"/>
        <w:rPr>
          <w:rFonts w:ascii="Calibri" w:hAnsi="Calibri" w:cs="Calibri" w:asciiTheme="minorHAnsi" w:cstheme="minorHAnsi" w:hAnsiTheme="minorHAnsi"/>
        </w:rPr>
      </w:pPr>
      <w:r>
        <w:rPr>
          <w:rFonts w:cs="Calibri" w:ascii="Calibri" w:hAnsi="Calibri" w:asciiTheme="minorHAnsi" w:cstheme="minorHAnsi" w:hAnsiTheme="minorHAnsi"/>
        </w:rPr>
        <w:t>Svijet oko mene, svijet za mene: učenik istražuje čovjekov odnos prema prirodi i izgrađenom okolišu te mogućnostima njegovog (pre)oblikovanja izražavajući se likovno ili vizualno.</w:t>
      </w:r>
    </w:p>
    <w:p>
      <w:pPr>
        <w:pStyle w:val="Box459516"/>
        <w:spacing w:before="49" w:after="49"/>
        <w:rPr>
          <w:rFonts w:ascii="Calibri" w:hAnsi="Calibri" w:cs="Calibri" w:asciiTheme="minorHAnsi" w:cstheme="minorHAnsi" w:hAnsiTheme="minorHAnsi"/>
          <w:b/>
          <w:b/>
          <w:bCs/>
          <w:i/>
          <w:i/>
          <w:iCs/>
        </w:rPr>
      </w:pPr>
      <w:r>
        <w:rPr>
          <w:rFonts w:cs="Calibri" w:ascii="Calibri" w:hAnsi="Calibri" w:asciiTheme="minorHAnsi" w:cstheme="minorHAnsi" w:hAnsiTheme="minorHAnsi"/>
          <w:b/>
          <w:bCs/>
          <w:i/>
          <w:iCs/>
        </w:rPr>
        <w:t>Izborne teme:</w:t>
      </w:r>
    </w:p>
    <w:p>
      <w:pPr>
        <w:pStyle w:val="Box459516"/>
        <w:spacing w:before="49" w:after="49"/>
        <w:rPr>
          <w:rFonts w:ascii="Calibri" w:hAnsi="Calibri" w:cs="Calibri" w:asciiTheme="minorHAnsi" w:cstheme="minorHAnsi" w:hAnsiTheme="minorHAnsi"/>
        </w:rPr>
      </w:pPr>
      <w:r>
        <w:rPr>
          <w:rFonts w:cs="Calibri" w:ascii="Calibri" w:hAnsi="Calibri" w:asciiTheme="minorHAnsi" w:cstheme="minorHAnsi" w:hAnsiTheme="minorHAnsi"/>
        </w:rPr>
        <w:t>Zajedno smo različiti: učenik likovnim i vizualnim izražavanjem istražuje pripadnost skupini, vršnjacima, obitelji, zajednici i kulturnom okruženju te važnost prihvaćanja različitosti, međusobnog uvažavanja i tolerancije.</w:t>
      </w:r>
    </w:p>
    <w:p>
      <w:pPr>
        <w:pStyle w:val="Box459516"/>
        <w:spacing w:before="49" w:after="49"/>
        <w:rPr>
          <w:rFonts w:ascii="Calibri" w:hAnsi="Calibri" w:cs="Calibri" w:asciiTheme="minorHAnsi" w:cstheme="minorHAnsi" w:hAnsiTheme="minorHAnsi"/>
        </w:rPr>
      </w:pPr>
      <w:r>
        <w:rPr>
          <w:rFonts w:cs="Calibri" w:ascii="Calibri" w:hAnsi="Calibri" w:asciiTheme="minorHAnsi" w:cstheme="minorHAnsi" w:hAnsiTheme="minorHAnsi"/>
        </w:rPr>
        <w:t>Baština i društveno okruženje: učenik istražuje posljedice različitih prirodnih i društvenih čimbenika na djela kulturne baštine i tradicijskog oblikovanja te odnos ljudi prema očuvanju baštine (istražuje načela oblikovanja i njihovu povezanost s načinom života).</w:t>
      </w:r>
    </w:p>
    <w:p>
      <w:pPr>
        <w:pStyle w:val="Box459516"/>
        <w:spacing w:before="49" w:after="49"/>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Vrednovanje naučenoga</w:t>
      </w:r>
    </w:p>
    <w:p>
      <w:pPr>
        <w:pStyle w:val="Box459516"/>
        <w:spacing w:before="49" w:after="49"/>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Vrednovanje se naučenoga provodi u skladu s ostvarenošću odgojno-obrazovnih ishoda raspoređenih u tri domene. </w:t>
      </w:r>
    </w:p>
    <w:p>
      <w:pPr>
        <w:pStyle w:val="Box459516"/>
        <w:spacing w:before="49" w:after="49"/>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Domena </w:t>
      </w:r>
      <w:r>
        <w:rPr>
          <w:rFonts w:cs="Calibri" w:ascii="Calibri" w:hAnsi="Calibri" w:asciiTheme="minorHAnsi" w:cstheme="minorHAnsi" w:hAnsiTheme="minorHAnsi"/>
          <w:b/>
          <w:i/>
          <w:szCs w:val="22"/>
        </w:rPr>
        <w:t>Stvaralaštvo i produktivnost</w:t>
      </w:r>
      <w:r>
        <w:rPr>
          <w:rFonts w:cs="Calibri" w:ascii="Calibri" w:hAnsi="Calibri" w:asciiTheme="minorHAnsi" w:cstheme="minorHAnsi" w:hAnsiTheme="minorHAnsi"/>
          <w:i/>
          <w:szCs w:val="22"/>
        </w:rPr>
        <w:t xml:space="preserve"> polazište je i poveznica svih odgojno-obrazovnih ishoda te iz nje proizlaze dva elementa vrednovanja: </w:t>
      </w:r>
    </w:p>
    <w:p>
      <w:pPr>
        <w:pStyle w:val="Box459516"/>
        <w:numPr>
          <w:ilvl w:val="0"/>
          <w:numId w:val="13"/>
        </w:numPr>
        <w:spacing w:before="49"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stvaralaštvo (stvaralački proces) i </w:t>
      </w:r>
    </w:p>
    <w:p>
      <w:pPr>
        <w:pStyle w:val="Box459516"/>
        <w:numPr>
          <w:ilvl w:val="0"/>
          <w:numId w:val="13"/>
        </w:numPr>
        <w:spacing w:before="0" w:after="49"/>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produktivnost (likovni i vizualni izraz: realizacija ideje u formi, materijalu i mediju). </w:t>
      </w:r>
    </w:p>
    <w:p>
      <w:pPr>
        <w:pStyle w:val="Box459516"/>
        <w:spacing w:before="49" w:after="49"/>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Vrednovanje ishoda iz te domene predstavlja težište procjene postignuća učenika dok se vrednovanje realizacije ishoda iz drugih domena nadovezuje na nju. </w:t>
      </w:r>
    </w:p>
    <w:p>
      <w:pPr>
        <w:pStyle w:val="Box459516"/>
        <w:spacing w:before="49" w:after="49"/>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 xml:space="preserve">Odgojno obrazovni ishodi domena </w:t>
      </w:r>
      <w:r>
        <w:rPr>
          <w:rFonts w:cs="Calibri" w:ascii="Calibri" w:hAnsi="Calibri" w:asciiTheme="minorHAnsi" w:cstheme="minorHAnsi" w:hAnsiTheme="minorHAnsi"/>
          <w:b/>
          <w:i/>
          <w:szCs w:val="22"/>
        </w:rPr>
        <w:t>Doživljaj i kritički stav</w:t>
      </w:r>
      <w:r>
        <w:rPr>
          <w:rFonts w:cs="Calibri" w:ascii="Calibri" w:hAnsi="Calibri" w:asciiTheme="minorHAnsi" w:cstheme="minorHAnsi" w:hAnsiTheme="minorHAnsi"/>
          <w:i/>
          <w:szCs w:val="22"/>
        </w:rPr>
        <w:t xml:space="preserve"> te </w:t>
      </w:r>
      <w:r>
        <w:rPr>
          <w:rFonts w:cs="Calibri" w:ascii="Calibri" w:hAnsi="Calibri" w:asciiTheme="minorHAnsi" w:cstheme="minorHAnsi" w:hAnsiTheme="minorHAnsi"/>
          <w:b/>
          <w:i/>
          <w:szCs w:val="22"/>
        </w:rPr>
        <w:t>Umjetnost u kontekstu</w:t>
      </w:r>
      <w:r>
        <w:rPr>
          <w:rFonts w:cs="Calibri" w:ascii="Calibri" w:hAnsi="Calibri" w:asciiTheme="minorHAnsi" w:cstheme="minorHAnsi" w:hAnsiTheme="minorHAnsi"/>
          <w:i/>
          <w:szCs w:val="22"/>
        </w:rPr>
        <w:t xml:space="preserve"> vrednuju se zajedno. U prvoj i drugoj godini učenja veća se važnost u vrednovanju elementa kritičko mišljenje i kontekst daje doživljaju, a od trećeg do osmog razreda razvoju kritičkoga mišljenja i povezivanju stvaralačkoga procesa s različitim kontekstima. </w:t>
      </w:r>
    </w:p>
    <w:p>
      <w:pPr>
        <w:pStyle w:val="Box459516"/>
        <w:spacing w:before="49" w:after="49"/>
        <w:jc w:val="both"/>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Elementi ocjenjivanja i vrednovanja od prvog do četvrtog razreda osnovne škole uključuju:</w:t>
      </w:r>
    </w:p>
    <w:p>
      <w:pPr>
        <w:pStyle w:val="Box459516"/>
        <w:numPr>
          <w:ilvl w:val="1"/>
          <w:numId w:val="14"/>
        </w:numPr>
        <w:spacing w:before="49" w:after="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stvaralaštvo (stvaralački proces)</w:t>
      </w:r>
    </w:p>
    <w:p>
      <w:pPr>
        <w:pStyle w:val="Box459516"/>
        <w:numPr>
          <w:ilvl w:val="1"/>
          <w:numId w:val="14"/>
        </w:numPr>
        <w:spacing w:before="0" w:after="0"/>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stvaranje udaljenih asocijacija (izbjegavanje šablonskih i stereotipnih prikaza)</w:t>
      </w:r>
    </w:p>
    <w:p>
      <w:pPr>
        <w:pStyle w:val="Box459516"/>
        <w:numPr>
          <w:ilvl w:val="1"/>
          <w:numId w:val="14"/>
        </w:numPr>
        <w:spacing w:before="0" w:after="49"/>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prepoznaje učinjeno i na temelju toga poduzima sljedeće korake.</w:t>
      </w:r>
    </w:p>
    <w:p>
      <w:pPr>
        <w:pStyle w:val="Box459516"/>
        <w:spacing w:before="49" w:after="49"/>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Načini praćenja su: diskusija, skice, bilješke (razrada procesa izvedbe), likovni ili vizualni rad.</w:t>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Likovnu kulturu.</w:t>
      </w:r>
    </w:p>
    <w:p>
      <w:pPr>
        <w:pStyle w:val="Box459516"/>
        <w:spacing w:before="49" w:after="49"/>
        <w:rPr>
          <w:rFonts w:ascii="Calibri" w:hAnsi="Calibri" w:cs="Calibri" w:asciiTheme="minorHAnsi" w:cstheme="minorHAnsi" w:hAnsiTheme="minorHAnsi"/>
          <w:i/>
          <w:i/>
          <w:szCs w:val="22"/>
        </w:rPr>
      </w:pPr>
      <w:r>
        <w:rPr>
          <w:rFonts w:cs="Calibri" w:cstheme="minorHAnsi" w:ascii="Calibri" w:hAnsi="Calibri"/>
          <w:i/>
          <w:szCs w:val="22"/>
        </w:rPr>
      </w:r>
    </w:p>
    <w:p>
      <w:pPr>
        <w:pStyle w:val="Box459484"/>
        <w:spacing w:before="49" w:after="49"/>
        <w:ind w:firstLine="360"/>
        <w:rPr>
          <w:rStyle w:val="Kurziv"/>
          <w:rFonts w:ascii="Calibri" w:hAnsi="Calibri" w:cs="Calibri" w:asciiTheme="minorHAnsi" w:cstheme="minorHAnsi" w:hAnsiTheme="minorHAnsi"/>
        </w:rPr>
      </w:pPr>
      <w:r>
        <w:rPr>
          <w:rStyle w:val="Kurziv"/>
          <w:rFonts w:cs="Calibri" w:ascii="Calibri" w:hAnsi="Calibri" w:asciiTheme="minorHAnsi" w:cstheme="minorHAnsi" w:hAnsiTheme="minorHAnsi"/>
        </w:rPr>
        <w:t xml:space="preserve">Praksa je pokazala da u nastavnom predmetu Likovna kultura učenici ostvaruju zadane ishode na najmanjoj razini ocjene dobar, stoga je, u navedene tri domene i napravljeno razvrstavanje postignuća od ocjene odličan do ocjene dobar. </w:t>
      </w:r>
    </w:p>
    <w:p>
      <w:pPr>
        <w:pStyle w:val="Normal"/>
        <w:ind w:firstLine="360"/>
        <w:jc w:val="both"/>
        <w:rPr>
          <w:rFonts w:cs="Calibri" w:cstheme="minorHAnsi"/>
          <w:sz w:val="24"/>
        </w:rPr>
      </w:pPr>
      <w:r>
        <w:rPr>
          <w:sz w:val="24"/>
          <w:szCs w:val="24"/>
        </w:rPr>
        <w:t xml:space="preserve">Kako je u nastavnom predmetu </w:t>
      </w:r>
      <w:r>
        <w:rPr>
          <w:rStyle w:val="Kurziv"/>
          <w:rFonts w:cs="Calibri" w:cstheme="minorHAnsi"/>
          <w:sz w:val="24"/>
        </w:rPr>
        <w:t xml:space="preserve">Likovna </w:t>
      </w:r>
      <w:r>
        <w:rPr>
          <w:sz w:val="24"/>
          <w:szCs w:val="24"/>
        </w:rPr>
        <w:t xml:space="preserve">kultura naglasak na odgojnoj komponenti, te je  </w:t>
      </w:r>
      <w:r>
        <w:rPr>
          <w:rFonts w:cs="Calibri" w:cstheme="minorHAnsi"/>
          <w:sz w:val="24"/>
        </w:rPr>
        <w:t>važniji proces od krajnjeg rezultata</w:t>
      </w:r>
      <w:r>
        <w:rPr>
          <w:sz w:val="24"/>
          <w:szCs w:val="24"/>
        </w:rPr>
        <w:t>, u praksi se pokazalo kako su odgojni učinci rada jedan od bitnih sastavnica u vrednovanju, naša preporuka je</w:t>
      </w:r>
      <w:r>
        <w:rPr>
          <w:rFonts w:cs="Calibri" w:cstheme="minorHAnsi"/>
          <w:sz w:val="24"/>
        </w:rPr>
        <w:t xml:space="preserve"> da učitelj samostalno uvede i treći element ocjenjivanja i da taj element bude: </w:t>
      </w:r>
      <w:r>
        <w:rPr>
          <w:rFonts w:cs="Calibri" w:cstheme="minorHAnsi"/>
          <w:b/>
          <w:sz w:val="24"/>
        </w:rPr>
        <w:t>Odgojni učinci rada</w:t>
      </w:r>
      <w:r>
        <w:rPr>
          <w:rFonts w:cs="Calibri" w:cstheme="minorHAnsi"/>
          <w:sz w:val="24"/>
        </w:rPr>
        <w:t xml:space="preserve"> u kojemu će se vrednovati učenički  odnos prema aktivnosti i njihova uključenost u iste</w:t>
      </w:r>
      <w:r>
        <w:rPr>
          <w:rFonts w:cs="Calibri" w:cstheme="minorHAnsi"/>
          <w:sz w:val="28"/>
        </w:rPr>
        <w:t xml:space="preserve">. </w:t>
      </w:r>
      <w:r>
        <w:rPr>
          <w:rFonts w:cs="Calibri" w:cstheme="minorHAnsi"/>
          <w:sz w:val="24"/>
        </w:rPr>
        <w:t>U tom elementu učenik može ostvariti ocjene od odličan do nedovoljan.</w:t>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Box459516"/>
        <w:spacing w:before="49" w:after="49"/>
        <w:rPr>
          <w:rFonts w:ascii="Calibri" w:hAnsi="Calibri" w:cs="Calibri" w:asciiTheme="minorHAnsi" w:cstheme="minorHAnsi" w:hAnsiTheme="minorHAnsi"/>
          <w:szCs w:val="22"/>
        </w:rPr>
      </w:pPr>
      <w:r>
        <w:rPr>
          <w:rFonts w:cs="Calibri" w:cstheme="minorHAnsi" w:ascii="Calibri" w:hAnsi="Calibri"/>
          <w:szCs w:val="22"/>
        </w:rPr>
      </w:r>
    </w:p>
    <w:tbl>
      <w:tblPr>
        <w:tblStyle w:val="TableGrid1"/>
        <w:tblpPr w:bottomFromText="0" w:horzAnchor="text" w:leftFromText="180" w:rightFromText="180" w:tblpX="-998" w:tblpY="1" w:topFromText="0" w:vertAnchor="text"/>
        <w:tblW w:w="16013" w:type="dxa"/>
        <w:jc w:val="left"/>
        <w:tblInd w:w="-5" w:type="dxa"/>
        <w:tblLayout w:type="fixed"/>
        <w:tblCellMar>
          <w:top w:w="0" w:type="dxa"/>
          <w:left w:w="108" w:type="dxa"/>
          <w:bottom w:w="0" w:type="dxa"/>
          <w:right w:w="108" w:type="dxa"/>
        </w:tblCellMar>
        <w:tblLook w:firstRow="0" w:noVBand="1" w:lastRow="0" w:firstColumn="1" w:lastColumn="0" w:noHBand="0" w:val="0480"/>
      </w:tblPr>
      <w:tblGrid>
        <w:gridCol w:w="3119"/>
        <w:gridCol w:w="4246"/>
        <w:gridCol w:w="4111"/>
        <w:gridCol w:w="4536"/>
      </w:tblGrid>
      <w:tr>
        <w:trPr/>
        <w:tc>
          <w:tcPr>
            <w:tcW w:w="16012" w:type="dxa"/>
            <w:gridSpan w:val="4"/>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STVARALAŠTVO I PRODUKTIVNOST</w:t>
            </w:r>
          </w:p>
        </w:tc>
      </w:tr>
      <w:tr>
        <w:trPr/>
        <w:tc>
          <w:tcPr>
            <w:tcW w:w="16012" w:type="dxa"/>
            <w:gridSpan w:val="4"/>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bCs/>
                <w:kern w:val="0"/>
                <w:sz w:val="28"/>
                <w:szCs w:val="28"/>
                <w:lang w:val="hr-HR" w:eastAsia="hr-HR" w:bidi="ar-SA"/>
              </w:rPr>
              <w:t>ISHOD: OŠ LK A.4.1. Učenik likovnim i vizualnim izražavanjem interpretira različite sadržaje.</w:t>
            </w:r>
          </w:p>
        </w:tc>
      </w:tr>
      <w:tr>
        <w:trPr/>
        <w:tc>
          <w:tcPr>
            <w:tcW w:w="3119"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likovni jezik (obvezni pojmovi likovnog jezika i oni za koje učitelj smatra da mu mogu pomoći pri realizaciji ideje u određenom zadatku)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iskustvo usmjerenog opažanja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doživljaj temeljen na osjećajima, iskustvu, mislima i informacijama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koristi slobodne asocijacije te razlikuje doslovne (stereotipi i šablone) i udaljene slobodne asocijacije (originalna rješenja i ideje).</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uz pomoć učitelja :</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-koristi likovni jezik (neke od glavnih pojmova i isključivo uz pomoć učitelja: </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Raster točaka i crta.</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Ćistoća boje; nijanse boja (vrsta, ton, čistoća); simbolika i asocijativnost boja.</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Različite vrste površina (umjetnička djela i okolina).</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Različiti odnosi mase i prostora: linijski i plošno istanjena masa.</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Kontrast kromatsko – akromatsko.</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Jedinstvo.</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Kompozicija i rekompozicija na plohi i u prostoru.</w:t>
            </w:r>
          </w:p>
          <w:p>
            <w:pPr>
              <w:pStyle w:val="Normal"/>
              <w:widowControl w:val="false"/>
              <w:suppressAutoHyphens w:val="true"/>
              <w:spacing w:lineRule="auto" w:line="240" w:before="0" w:after="0"/>
              <w:ind w:left="82" w:hanging="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Zrcaljenje likova i tijela.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iskustvo usmjerenog opažanja uz jasnu i detaljnu uputu te rad korak po korak.</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uz povremeno posredovanje učitelja: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koristi likovni jezik (vlada većinom likovnih pojmova: </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Raster točaka i crta.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Ćistoća boje; nijanse boja (vrsta, ton, čistoća); simbolika i asocijativnost boja.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Različite vrste površina (umjetnička djela i okolina).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Različiti odnosi mase i prostora: linijski i plošno istanjena masa.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Kontrast kromatsko – akromatsko.</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Jedinstvo.</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Kompozicija i rekompozicija na plohi i u prostoru.</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Zrcaljenje likova i tijela.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iskustvo usmjerenog opažanja</w:t>
            </w:r>
          </w:p>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 koristi doživljaj temeljen na osjećajima, iskustvu, mislima i informacijama</w:t>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samostalno i slobodno :</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eastAsia="hr-HR" w:bidi="ar-SA"/>
              </w:rPr>
              <w:t>-koristi likovni jezik (</w:t>
            </w:r>
            <w:r>
              <w:rPr>
                <w:rFonts w:eastAsia="Times New Roman" w:cs="Calibri" w:cstheme="minorHAnsi"/>
                <w:kern w:val="0"/>
                <w:sz w:val="24"/>
                <w:szCs w:val="24"/>
                <w:lang w:val="en-US" w:eastAsia="hr-HR" w:bidi="ar-SA"/>
              </w:rPr>
              <w:t>Raster točaka i crta.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Ćistoća boje; nijanse boja (vrsta, ton, čistoća); simbolika i asocijativnost boja.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Različite vrste površina (umjetnička djela i okolina).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Različiti odnosi mase i prostora: linijski i plošno istanjena masa.</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Kontrast kromatsko – akromatsko.</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Jedinstvo.</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Kompozicija i rekompozicija na plohi i u prostoru.</w:t>
            </w:r>
          </w:p>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Zrcaljenje likova i tijela.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iskustvo usmjerenog opažanja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koristi doživljaj temeljen na osjećajima, iskustvu, mislima i informacijama</w:t>
            </w:r>
          </w:p>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koristi slobodne asocijacije te razlikuje doslovne (stereotipi i šablone) i udaljene slobodne asocijacije (originalna rješenja i ideje).</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koristi likovni jezik tako da kreće od doživljaja cjeline prema detalju.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Obvezni likovni pojmovi: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Različiti načini grupiranja točaka i crta (rasteri, skupljeno i raspršeno).</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Čistoća boje; valeri boja; simbolika i asocijativnost boja. Nijanse boje.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Različite vrste površina (umjetnička djela i okolina).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Različiti odnosi mase i prostora.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Kromatsko – akromatski kontrast.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Jedinstvo. Dominacija.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Kompozicija i rekompozicija na plohi i u prostoru.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odgovara likovnim i vizualnim izražavanjem na razne vrste poticaja: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osobni sadržaji (osjećaji, misli, iskustva, stavovi i vrijednosti)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sadržaji likovne/vizualne umjetnosti ili sadržaji/izraz drugih umjetničkih područja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sadržaji iz svakodnevnog života i neposredne okoline (informacije).</w:t>
            </w:r>
          </w:p>
        </w:tc>
        <w:tc>
          <w:tcPr>
            <w:tcW w:w="4246" w:type="dxa"/>
            <w:tcBorders/>
          </w:tcPr>
          <w:p>
            <w:pPr>
              <w:pStyle w:val="Normal"/>
              <w:widowControl w:val="false"/>
              <w:suppressAutoHyphens w:val="true"/>
              <w:spacing w:lineRule="auto" w:line="240" w:before="0" w:after="0"/>
              <w:ind w:left="82" w:hanging="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u stvaralačkom procesu i izražavanju povremeno samostalno koristi likovni jezik tako da kreće od doživljaja cjeline prema detalju.</w:t>
            </w:r>
          </w:p>
          <w:p>
            <w:pPr>
              <w:pStyle w:val="Normal"/>
              <w:widowControl w:val="false"/>
              <w:suppressAutoHyphens w:val="true"/>
              <w:spacing w:lineRule="auto" w:line="240" w:before="0" w:after="0"/>
              <w:ind w:left="82" w:hanging="0"/>
              <w:jc w:val="both"/>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ind w:left="82" w:hanging="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Učenik reproducira neke od obveznim likovnih pojmova, s tim da je u nekima manje uspješan te traži ili treba pomoć učitelja: </w:t>
            </w:r>
          </w:p>
          <w:p>
            <w:pPr>
              <w:pStyle w:val="Normal"/>
              <w:widowControl w:val="false"/>
              <w:suppressAutoHyphens w:val="true"/>
              <w:spacing w:lineRule="auto" w:line="240" w:before="0" w:after="0"/>
              <w:ind w:left="82" w:hanging="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(Napomena: učitelj razvrstava navedene pojmove prema temi i likovnom zadatku koji taj sat obrađuje te ga tako onda i opisno prati:</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Različiti načini grupiranja točaka i crta (rasteri, skupljeno i raspršeno).</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Čistoća boje; valeri boja; simbolika i asocijativnost boja. Nijanse boje.</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Različite vrste površina (umjetnička djela i okolina).</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Različiti odnosi mase i prostora.</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Kromatsko – akromatski kontrast.</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Jedinstvo. Dominacija.</w:t>
            </w:r>
          </w:p>
          <w:p>
            <w:pPr>
              <w:pStyle w:val="Normal"/>
              <w:widowControl w:val="false"/>
              <w:suppressAutoHyphens w:val="true"/>
              <w:spacing w:lineRule="auto" w:line="240" w:before="0" w:after="0"/>
              <w:ind w:left="82" w:hanging="0"/>
              <w:jc w:val="both"/>
              <w:rPr>
                <w:rFonts w:eastAsia="Times New Roman" w:cs="Calibri" w:cstheme="minorHAnsi"/>
                <w:i/>
                <w:i/>
                <w:sz w:val="24"/>
                <w:szCs w:val="24"/>
                <w:lang w:eastAsia="hr-HR"/>
              </w:rPr>
            </w:pPr>
            <w:r>
              <w:rPr>
                <w:rFonts w:eastAsia="Times New Roman" w:cs="Calibri" w:cstheme="minorHAnsi"/>
                <w:i/>
                <w:kern w:val="0"/>
                <w:sz w:val="24"/>
                <w:szCs w:val="24"/>
                <w:lang w:val="hr-HR" w:eastAsia="hr-HR" w:bidi="ar-SA"/>
              </w:rPr>
              <w:t>Kompozicija i rekompozicija na plohi i u prostoru.)</w:t>
            </w:r>
          </w:p>
          <w:p>
            <w:pPr>
              <w:pStyle w:val="Normal"/>
              <w:widowControl w:val="false"/>
              <w:suppressAutoHyphens w:val="true"/>
              <w:spacing w:lineRule="auto" w:line="240" w:before="0" w:after="0"/>
              <w:ind w:left="79" w:hanging="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odgovara likovnim i vizualnim izražavanjem na samo neke vrste poticaja, često pokazuje nesigurnost u novim i do sada nepoznatim poticajima te pribjegava odabiru onog poticaja i tehnike u kojoj je relativno siguran:</w:t>
            </w:r>
          </w:p>
          <w:p>
            <w:pPr>
              <w:pStyle w:val="Normal"/>
              <w:widowControl w:val="false"/>
              <w:suppressAutoHyphens w:val="true"/>
              <w:spacing w:lineRule="auto" w:line="240" w:before="0" w:after="0"/>
              <w:ind w:left="79"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osobni sadržaji (osjećaji, misli, iskustva, stavovi i vrijednosti)</w:t>
            </w:r>
          </w:p>
          <w:p>
            <w:pPr>
              <w:pStyle w:val="Normal"/>
              <w:widowControl w:val="false"/>
              <w:suppressAutoHyphens w:val="true"/>
              <w:spacing w:lineRule="auto" w:line="240" w:before="0" w:after="0"/>
              <w:ind w:left="79"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sadržaji likovne/vizualne umjetnosti ili sadržaji/izraz drugih umjetničkih područja</w:t>
            </w:r>
          </w:p>
          <w:p>
            <w:pPr>
              <w:pStyle w:val="Normal"/>
              <w:widowControl w:val="false"/>
              <w:suppressAutoHyphens w:val="true"/>
              <w:spacing w:lineRule="auto" w:line="240" w:before="0" w:after="0"/>
              <w:ind w:left="79"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sadržaji iz svakodnevnog života i neposredne okoline (informacije).</w:t>
            </w:r>
          </w:p>
        </w:tc>
        <w:tc>
          <w:tcPr>
            <w:tcW w:w="4111" w:type="dxa"/>
            <w:tcBorders/>
          </w:tcPr>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Učenik, u stvaralačkom procesu i izražavanju većinom samostalno i uspješno koristi likovni jezik tako da kreće od doživljaja cjeline prema detalju.</w:t>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cs="Calibri" w:cstheme="minorHAnsi"/>
                <w:sz w:val="24"/>
                <w:szCs w:val="24"/>
              </w:rPr>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Učenik je slobodan u samostalnom izražavanju te vlada većinom likovnih pojmova uspješno i jasno:</w:t>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(Napomena: učitelj razvrstava navedene pojmove prema temi i likovnom zadatku koji taj sat obrađuje te ga tako onda i opisno prati:</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Različiti načini grupiranja točaka i crta (rasteri, skupljeno i raspršeno).</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Čistoća boje; valeri boja; simbolika i asocijativnost boja. Nijanse boje.</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Različite vrste površina (umjetnička djela i okolina).</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Različiti odnosi mase i prostora.</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Kromatsko – akromatski kontrast.</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Jedinstvo. Dominacija.</w:t>
            </w:r>
          </w:p>
          <w:p>
            <w:pPr>
              <w:pStyle w:val="ListParagraph"/>
              <w:widowControl w:val="false"/>
              <w:suppressAutoHyphens w:val="true"/>
              <w:spacing w:lineRule="auto" w:line="240" w:before="0" w:after="0"/>
              <w:ind w:left="32" w:hanging="0"/>
              <w:contextualSpacing/>
              <w:jc w:val="left"/>
              <w:rPr>
                <w:rFonts w:cs="Calibri" w:cstheme="minorHAnsi"/>
                <w:i/>
                <w:i/>
                <w:sz w:val="24"/>
                <w:szCs w:val="24"/>
              </w:rPr>
            </w:pPr>
            <w:r>
              <w:rPr>
                <w:rFonts w:eastAsia="Calibri" w:cs="Calibri" w:cstheme="minorHAnsi"/>
                <w:i/>
                <w:kern w:val="0"/>
                <w:sz w:val="24"/>
                <w:szCs w:val="24"/>
                <w:lang w:val="hr-HR" w:eastAsia="en-US" w:bidi="ar-SA"/>
              </w:rPr>
              <w:t>Kompozicija i rekompozicija na plohi i u prostoru.)</w:t>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Učenik odgovara likovnim i vizualnim izražavanjem na većinu vrsta poticaja:</w:t>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osobni sadržaji (osjećaji, misli, iskustva, stavovi i vrijednosti)</w:t>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sadržaji likovne/vizualne umjetnosti ili sadržaji/izraz drugih umjetničkih područja</w:t>
            </w:r>
          </w:p>
          <w:p>
            <w:pPr>
              <w:pStyle w:val="ListParagraph"/>
              <w:widowControl w:val="false"/>
              <w:suppressAutoHyphens w:val="true"/>
              <w:spacing w:lineRule="auto" w:line="240" w:before="0" w:after="0"/>
              <w:ind w:left="32" w:hanging="0"/>
              <w:contextualSpacing/>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sadržaji iz svakodnevnog života i neposredne okoline (informacije).</w:t>
            </w:r>
          </w:p>
          <w:p>
            <w:pPr>
              <w:pStyle w:val="ListParagraph"/>
              <w:widowControl w:val="false"/>
              <w:suppressAutoHyphens w:val="true"/>
              <w:spacing w:lineRule="auto" w:line="240" w:before="0" w:after="0"/>
              <w:ind w:left="319" w:hanging="0"/>
              <w:contextualSpacing/>
              <w:jc w:val="left"/>
              <w:rPr>
                <w:rFonts w:cs="Calibri" w:cstheme="minorHAnsi"/>
                <w:b/>
                <w:b/>
                <w:sz w:val="24"/>
                <w:szCs w:val="24"/>
              </w:rPr>
            </w:pPr>
            <w:r>
              <w:rPr>
                <w:rFonts w:cs="Calibri" w:cstheme="minorHAnsi"/>
                <w:b/>
                <w:sz w:val="24"/>
                <w:szCs w:val="24"/>
              </w:rPr>
            </w:r>
          </w:p>
        </w:tc>
        <w:tc>
          <w:tcPr>
            <w:tcW w:w="453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u stvaralačkom procesu i izražavanju u potpunosti koristi likovni jezik tako da kreće od doživljaja cjeline prema detalju.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Učenik vješto i suvereno vlada obveznim likovnim pojmovima, primjenjuje stečena znanja pri analizi reprodukcija ili pri analizi likovnih uradaka suučenika i svog likovnog uratka: </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(Napomena: učitelj razvrstava navedene pojmove prema temi i likovnom zadatku koji taj sat obrađuje te ga tako onda i opisno prati:</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Različiti načini grupiranja točaka i crta (rasteri, skupljeno i raspršeno).</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Čistoća boje; valeri boja; simbolika i asocijativnost boja. Nijanse boje.</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Različite vrste površina (umjetnička djela i okolina).</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Različiti odnosi mase i prostora.</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Kromatsko – akromatski kontrast.</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Jedinstvo. Dominacija.</w:t>
            </w:r>
          </w:p>
          <w:p>
            <w:pPr>
              <w:pStyle w:val="Normal"/>
              <w:widowControl w:val="false"/>
              <w:suppressAutoHyphens w:val="true"/>
              <w:spacing w:lineRule="auto" w:line="240" w:before="0" w:after="0"/>
              <w:jc w:val="left"/>
              <w:rPr>
                <w:rFonts w:cs="Calibri" w:cstheme="minorHAnsi"/>
                <w:i/>
                <w:i/>
                <w:sz w:val="24"/>
                <w:szCs w:val="24"/>
              </w:rPr>
            </w:pPr>
            <w:r>
              <w:rPr>
                <w:rFonts w:eastAsia="Calibri" w:cs="Calibri" w:cstheme="minorHAnsi"/>
                <w:i/>
                <w:kern w:val="0"/>
                <w:sz w:val="24"/>
                <w:szCs w:val="24"/>
                <w:lang w:val="hr-HR" w:eastAsia="en-US" w:bidi="ar-SA"/>
              </w:rPr>
              <w:t>Kompozicija i rekompozicija na plohi i u prostoru.)</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Učenik samoinicijativno i samouvjereno odgovara likovnim i vizualnim izražavanjem na razne vrste poticaja:</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osobni sadržaji (osjećaji, misli, iskustva, stavovi i vrijednosti)</w:t>
            </w:r>
          </w:p>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sadržaji likovne/vizualne umjetnosti ili sadržaji/izraz drugih umjetničkih područja</w:t>
            </w:r>
          </w:p>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 xml:space="preserve">– </w:t>
            </w:r>
            <w:r>
              <w:rPr>
                <w:rFonts w:eastAsia="Calibri" w:cs="Calibri" w:cstheme="minorHAnsi"/>
                <w:kern w:val="0"/>
                <w:sz w:val="24"/>
                <w:szCs w:val="24"/>
                <w:lang w:val="hr-HR" w:eastAsia="en-US" w:bidi="ar-SA"/>
              </w:rPr>
              <w:t>sadržaji iz svakodnevnog života i neposredne okoline (informacije).</w:t>
            </w:r>
          </w:p>
        </w:tc>
      </w:tr>
      <w:tr>
        <w:trPr/>
        <w:tc>
          <w:tcPr>
            <w:tcW w:w="16012"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OŠ LK A.4.2. Učenik demonstrira fine motoričke vještine upotrebom različitih likovnih materijala i </w:t>
            </w:r>
          </w:p>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bCs/>
                <w:kern w:val="0"/>
                <w:sz w:val="28"/>
                <w:szCs w:val="28"/>
                <w:lang w:val="hr-HR" w:eastAsia="hr-HR" w:bidi="ar-SA"/>
              </w:rPr>
              <w:t>postupaka u vlastitom likovnom izražavanju.</w:t>
            </w:r>
          </w:p>
        </w:tc>
      </w:tr>
      <w:tr>
        <w:trPr/>
        <w:tc>
          <w:tcPr>
            <w:tcW w:w="3119"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19"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istražuje likovne materijale i postupke u svrhu izrade likovnog uratka.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24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povremeno istražuje neke likovne materijale i postupke u svrhu izrade svog likovnog uratka. Za neke postupke i materijale traži upute i pojašnjenja. U radu je češće neprecizan, sklon kopiranju i neoriginalnosti, ali na poticaj i dodatne upute pri radu, reagira pozitivno i pušta maštovitost u radu.</w:t>
            </w:r>
          </w:p>
        </w:tc>
        <w:tc>
          <w:tcPr>
            <w:tcW w:w="411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je većinom slobodan u istraživanju likovnih materijala i postupaka u ostvarenju svoga likovnoga rada, s tim da ponekad traži dodatna pojašnjenja u vezi nekih likovnih materijala ili postupaka. U radu je većinom dosljedan, precizan i originalan.</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val="en-US" w:eastAsia="hr-HR"/>
              </w:rPr>
            </w:pPr>
            <w:r>
              <w:rPr>
                <w:rFonts w:eastAsia="Times New Roman" w:cs="Calibri" w:cstheme="minorHAnsi"/>
                <w:kern w:val="0"/>
                <w:sz w:val="24"/>
                <w:szCs w:val="24"/>
                <w:lang w:val="en-US" w:eastAsia="hr-HR" w:bidi="ar-SA"/>
              </w:rPr>
              <w:t>Učenik samostalno istražuje i koristi  likovne materijale i postupke u svrhu izrade svog likovnog rada. Istražuje postupke, vrste  i mogućnosti rada s raznim tehnikama. U radu je izuzetno precizan, dosljedan, maštovit i originalan.</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3119"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izražava osobitosti likovnih materijala i postupaka pri njihovoj upotrebi.</w:t>
            </w:r>
          </w:p>
        </w:tc>
        <w:tc>
          <w:tcPr>
            <w:tcW w:w="424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ili prema primjeru uočava osobitosti nekih likovnih materijala i postupaka pri njihovoj upotrebi,  ali se sigurnije i slobodnije izražava u samo određenim materijalima i postupcima.</w:t>
            </w:r>
          </w:p>
        </w:tc>
        <w:tc>
          <w:tcPr>
            <w:tcW w:w="411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Učenik/ca uočava i izražava osobitosti likovnih materijala i postupaka pri njihovoj upotrebi, dajući prednost materijalima i postupcima s kojima se do sada susretao/la.</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Uočava, izražava, ali i opisuje osobitosti likovnih materijala i postupaka pri njihovoj upotrebi. </w:t>
            </w:r>
          </w:p>
        </w:tc>
      </w:tr>
      <w:tr>
        <w:trPr/>
        <w:tc>
          <w:tcPr>
            <w:tcW w:w="3119"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Demonstrira fine motoričke vještine (preciznost, usredotočenje, koordinacija prstiju i očiju, sitni pokreti).</w:t>
            </w:r>
          </w:p>
        </w:tc>
        <w:tc>
          <w:tcPr>
            <w:tcW w:w="424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radu češće demonstrira nepreciznost i slabiju usredotočenost. Teže koordinira pokretima prstiju i očiju, kao i sitnim pokretima.</w:t>
            </w:r>
          </w:p>
        </w:tc>
        <w:tc>
          <w:tcPr>
            <w:tcW w:w="411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radu većinom  demonstrira fine motoričke vještine: preciznost, usredotočenost, koordinacija prstiju i očiju te sitni pokreti.</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 lakoćom demonstrira fine motoričke vještine: preciznost, usredotočenost, koordinacija prstiju i očiju te sitni pokreti. </w:t>
            </w:r>
          </w:p>
        </w:tc>
      </w:tr>
      <w:tr>
        <w:trPr/>
        <w:tc>
          <w:tcPr>
            <w:tcW w:w="3119"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neke od predloženih likovnih materijala i tehnika: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 žica.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c>
          <w:tcPr>
            <w:tcW w:w="424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samostalno koristi samo neke od predloženih likovnih materijala i tehnika: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 ali i za njihovu primjenu i uporabu traži pojašnjenja.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Ostale predložene likovne materijale i tehnike koristi uz objašnjenja i upute te prilično nesigurno: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 žica.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c>
          <w:tcPr>
            <w:tcW w:w="411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neke od predloženih likovnih materijala i tehnika slobodno, ali povremeno uz dodatni poticaj:</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 žica.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koristi gotovo sve od predloženih likovnih materijala i tehnika pravilno i samouvjereno:</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Crtački: olovka, ugljen, kreda, flomaster, tuš, pero, kist, lavirani tuš.</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Slikarski: akvarel, gvaš, tempere, pastel, flomasteri, kolaž papir, kolaž iz časopisa.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Prostorno-plastički: glina, glinamol, papir-plastika, ambalaža i drugi materijali, aluminijska folija, kaširani papir (papir mâšé), žica.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Grafički: monotipija, kartonski tisak.</w:t>
            </w:r>
          </w:p>
        </w:tc>
      </w:tr>
      <w:tr>
        <w:trPr/>
        <w:tc>
          <w:tcPr>
            <w:tcW w:w="16012"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LK A.4.3. Učenik u vlastitome radu koristi tehničke i izražajne mogućnosti novomedijskih tehnologija.</w:t>
            </w:r>
          </w:p>
        </w:tc>
      </w:tr>
      <w:tr>
        <w:trPr/>
        <w:tc>
          <w:tcPr>
            <w:tcW w:w="3119"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19"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digitalnim fotoaparatom (digitalni fotoaparat, pametni telefon) bilježi sadržaje iz okoline koristeći znanje o likovnom jeziku i drugim likovnim pojmovima;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zabilježene sadržaje interpretira u vlastitom vizualnom radu.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Kadar; plan; kompozicija i neki od likovnih pojmova predviđenih ishodom A.4.1.</w:t>
            </w:r>
          </w:p>
        </w:tc>
        <w:tc>
          <w:tcPr>
            <w:tcW w:w="424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točno određene, jasne i kratke zadatke (fotografiraj dio zadane cjeline, spremi fotografiju u zadanom obliku, usporedi cjelinu i fotografirani dio, i slično) učenik fotografira pametnim telefonom određeni kadar i cjelinu (koje je taj kadar dio) te uz pomoć i dodatno pojašnjenje prikazuje isto na svome likovnome radu stvarajući vezu između digitalnog uratka i vlastitoga.</w:t>
            </w:r>
          </w:p>
        </w:tc>
        <w:tc>
          <w:tcPr>
            <w:tcW w:w="4111"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određenim zadacima i koracima učenik bilježi sadržaje iz okoline pametnim telefonom (upute prije rada) s tim da su pojmovi poput kadra, fotodokumentiranje i slično, ranije obrađeni i jasni. Tako zabilježene sadržaje i njihove osobitosti primjenjuje na likovnome radu (strip, kadar, cjelina).</w:t>
            </w:r>
          </w:p>
        </w:tc>
        <w:tc>
          <w:tcPr>
            <w:tcW w:w="45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Pokazuje sklonost digitalnim medijima i primjeni istih u likovnome radu: digitalnim fotoaparatom (digitalni fotoaparat, pametni telefon) bilježi sadržaje iz okoline koristeći znanje o likovnom jeziku i drugim likovnim pojmovima. Tako zabilježene sadržaje interpretira u vlastitom vizualnom radu. (Kadar; plan; kompozicija i neki od likovnih pojmova predviđenih ishodom A.4.1.</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pokazuje razumijevanje pojma kadar, primjenjuje ga fotodokumentiranjem nekim medijem i primjenjuje isto na likovnome radu).</w:t>
            </w:r>
          </w:p>
        </w:tc>
      </w:tr>
      <w:tr>
        <w:trPr/>
        <w:tc>
          <w:tcPr>
            <w:tcW w:w="16012" w:type="dxa"/>
            <w:gridSpan w:val="4"/>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DOŽIVLJAJ I KRITIČKI STAV</w:t>
            </w:r>
          </w:p>
        </w:tc>
      </w:tr>
      <w:tr>
        <w:trPr/>
        <w:tc>
          <w:tcPr>
            <w:tcW w:w="16012" w:type="dxa"/>
            <w:gridSpan w:val="4"/>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OŠ LK B.4.1. Učenik analizira likovno i vizualno umjetničko djelo povezujući osobni doživljaj, </w:t>
            </w:r>
          </w:p>
          <w:p>
            <w:pPr>
              <w:pStyle w:val="Normal"/>
              <w:widowControl w:val="false"/>
              <w:suppressAutoHyphens w:val="true"/>
              <w:spacing w:lineRule="auto" w:line="240" w:before="0" w:after="0"/>
              <w:ind w:left="82" w:hanging="0"/>
              <w:jc w:val="center"/>
              <w:rPr>
                <w:rFonts w:cs="Calibri" w:cstheme="minorHAnsi"/>
                <w:b/>
                <w:b/>
                <w:sz w:val="28"/>
                <w:szCs w:val="28"/>
              </w:rPr>
            </w:pPr>
            <w:r>
              <w:rPr>
                <w:rFonts w:eastAsia="Times New Roman" w:cs="Calibri" w:cstheme="minorHAnsi"/>
                <w:b/>
                <w:bCs/>
                <w:kern w:val="0"/>
                <w:sz w:val="28"/>
                <w:szCs w:val="28"/>
                <w:lang w:val="hr-HR" w:eastAsia="hr-HR" w:bidi="ar-SA"/>
              </w:rPr>
              <w:t>likovni jezik i tematski sadržaj djela.</w:t>
            </w:r>
          </w:p>
        </w:tc>
      </w:tr>
      <w:tr>
        <w:trPr/>
        <w:tc>
          <w:tcPr>
            <w:tcW w:w="3119"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i povezuje ga s vlastitim osjećajima, iskustvom i mislima.</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koristeći siromašniji rječnik vezano za likovne pojmove, tek uz poticaj ga povezuje s vlastitim dojmovima.</w:t>
            </w:r>
          </w:p>
        </w:tc>
        <w:tc>
          <w:tcPr>
            <w:tcW w:w="411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osobni doživljaj djela i povezuje ga s vlastitim osjećajima  i mislima.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Učenik živopisno opisuje osobni doživljaj djela i povezuje ga s vlastitim osjećajima, iskustvom i mislima, često koristeći likovni rječnik.</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materijale i postupke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tematski sadržaj djela (motiv, teme, asocijacije).</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većinom opisuje materijale i postupke, a likovne elemente i kompozicijska načela, kao i tematski sadržaj djela prepoznaje uz predložak ili nakon primjera suučenika.</w:t>
            </w:r>
          </w:p>
        </w:tc>
        <w:tc>
          <w:tcPr>
            <w:tcW w:w="4111" w:type="dxa"/>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samostalno opisuje materijale i postupke te tematski sadržaj djela (motiv, teme i asocijacije), dok pri opisu likovnih elemenata i kompozicijskih načela traži sugestiju i pomoć.</w:t>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opisuje: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 </w:t>
            </w:r>
            <w:r>
              <w:rPr>
                <w:rFonts w:eastAsia="Times New Roman" w:cs="Calibri" w:cstheme="minorHAnsi"/>
                <w:kern w:val="0"/>
                <w:sz w:val="24"/>
                <w:szCs w:val="24"/>
                <w:lang w:val="hr-HR" w:eastAsia="hr-HR" w:bidi="ar-SA"/>
              </w:rPr>
              <w:t>materijale i postupke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likovne elemente i kompozicijska načela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tematski sadržaj djela (motiv, teme, asocijacije).</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Učenik upoznaje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 istražuje djela i različite oblike izražavanja iz područja likovnih i vizualnih umjetnosti: crtež, slikarstvo, skulptura, grafika, vizualne komunikacije i dizajn (grafički), arhitektura i urbanizam, fotografija, film (igrani i animirani), strip.</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Tijekom 3. i 4. godine učenja u neposrednome susretu, u stvarnome prostoru, učenik upoznaje i istražuje barem jedan od navedenih tipova spomenika: skulptura u javnome prostoru, elementi grada i sela, lokaliteta ili pojedinačnih arhitektonskih objekata.</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različite oblike izražavanja iz područja likovnih i vizualnih umjetnosti: crtež, slikarstvo, skulptura, grafika, vizualne komunikacije i dizajn (grafički), arhitektura i urbanizam, fotografija, film (igrani i animirani), strip, ali ih samostalno rjeđe istražuje.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Kroz izložbe i izvanučioničku/terensku nastavu  učenik prepoznaje barem jedan od navedenih tipova spomenika: skulptura u javnome prostoru, elementi grada i sela, lokaliteta ili pojedinačnih arhitektonskih objekata.</w:t>
            </w:r>
          </w:p>
        </w:tc>
        <w:tc>
          <w:tcPr>
            <w:tcW w:w="4111" w:type="dxa"/>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Učenik prepoznaje, upoznaje  </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 povremeno istražuje djela i različite oblike izražavanja iz područja likovnih i vizualnih umjetnosti: crtež, slikarstvo, skulptura, grafika, vizualne komunikacije i dizajn (grafički), arhitektura i urbanizam, fotografija, film (igrani i animirani), strip.</w:t>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Kroz izložbe i izvanučioničku/terensku nastavu  učenik upoznaje i uz poticaj istražuje barem jedan od navedenih tipova spomenika: skulptura u javnome prostoru, elementi grada i sela, lokaliteta ili pojedinačnih arhitektonskih objekata.</w:t>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s lakoćom i kreativnošću prepoznaje, upoznaje, istražuje i opisuje djela i različite oblike izražavanja iz područja likovnih i vizualnih umjetnosti: crtež, slikarstvo, skulptura, grafika, vizualne komunikacije i dizajn (grafički), arhitektura i urbanizam, fotografija, film (igrani i animirani), strip.</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Kroz izložbe i izvanučioničku/terensku nastavu  učenik upoznaje, istražuje i opisuje barem jedan od navedenih tipova spomenika: skulptura u javnome prostoru, elementi grada i sela, lokaliteta ili pojedinačnih arhitektonskih objekata.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16012"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OŠ LK B.4.2. Učenik opisuje i uspoređuje svoj likovni ili vizualni rad i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radove drugih učenika te opisuje vlastiti doživljaj stvaranja.</w:t>
            </w:r>
          </w:p>
        </w:tc>
      </w:tr>
      <w:tr>
        <w:trPr/>
        <w:tc>
          <w:tcPr>
            <w:tcW w:w="3119"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likovne ili vizualne radove prema kriterijima: likovnog jezika, likovnih materijala, tehnika i/ili vizualnih medija, prikaza tema i motiva te originalnosti i uloženog truda.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246" w:type="dxa"/>
            <w:tcBorders/>
          </w:tcPr>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likovne ili vizualne radove prema nekima od kriterijima: likovnog jezika, likovnih materijala, tehnika i/ili vizualnih medija, prikaza tema i motiva te originalnosti i uloženog truda. Rjeđe opisuje više kriterija odjednom, sigurniji/a je pri opisu likovnih radova jednim kriterijem, uz to traži podršku i povratnu informaciju.</w:t>
            </w:r>
          </w:p>
        </w:tc>
        <w:tc>
          <w:tcPr>
            <w:tcW w:w="4111" w:type="dxa"/>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uz pomoć ili prema primjeru uspoređuje likovne ili vizualne radove prema kriterijima: likovnog jezika, likovnih materijala, tehnika i/ili vizualnih medija, prikaza tema i motiva te originalnosti i uloženog truda.</w:t>
            </w:r>
          </w:p>
          <w:p>
            <w:pPr>
              <w:pStyle w:val="Normal"/>
              <w:widowControl w:val="false"/>
              <w:suppressAutoHyphens w:val="true"/>
              <w:spacing w:lineRule="auto" w:line="240" w:before="0" w:after="0"/>
              <w:ind w:left="82" w:hanging="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likovne ili vizualne radove prema kriterijima: likovnog jezika, likovnih materijala, tehnika i/ili vizualnih medija, prikaza tema i motiva te originalnosti i uloženog truda točno i precizno kombinirajući nekoliko kriterija odjednom.</w:t>
            </w:r>
          </w:p>
          <w:p>
            <w:pPr>
              <w:pStyle w:val="Normal"/>
              <w:widowControl w:val="false"/>
              <w:suppressAutoHyphens w:val="true"/>
              <w:spacing w:lineRule="auto" w:line="240" w:before="0" w:after="0"/>
              <w:ind w:left="82" w:hanging="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poticaj, osnovnu ideju/poruku te način na koji je to izraženo u likovnom ili vizualnom radu.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246" w:type="dxa"/>
            <w:tcBorders/>
          </w:tcPr>
          <w:p>
            <w:pPr>
              <w:pStyle w:val="Normal"/>
              <w:widowControl w:val="false"/>
              <w:suppressAutoHyphens w:val="true"/>
              <w:spacing w:lineRule="auto" w:line="240" w:beforeAutospacing="1" w:afterAutospacing="1"/>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poticaj, osnovnu ideju/poruku te način na koji je to izraženo u likovnom ili vizualnom radu.</w:t>
            </w:r>
          </w:p>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tcBorders/>
          </w:tcPr>
          <w:p>
            <w:pPr>
              <w:pStyle w:val="Normal"/>
              <w:widowControl w:val="false"/>
              <w:suppressAutoHyphens w:val="true"/>
              <w:spacing w:lineRule="auto" w:line="240" w:beforeAutospacing="1" w:afterAutospacing="1"/>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objašnjava poticaj, osnovnu ideju/poruku te način na koji je to izraženo u likovnom ili vizualnom radu.</w:t>
            </w:r>
          </w:p>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536" w:type="dxa"/>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objašnjava i opisuje poticaj, osnovnu ideju/poruku te način na koji je to izraženo u likovnom ili vizualnom radu i kritički promišlja jednako o svome likovnome radu, kao i o radovima suučenika.</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opisuje kako je zadani likovni/vizualni problem moguće riješiti na više (jednakovrijednih) načina.</w:t>
            </w:r>
          </w:p>
        </w:tc>
        <w:tc>
          <w:tcPr>
            <w:tcW w:w="4246" w:type="dxa"/>
            <w:tcBorders/>
          </w:tcPr>
          <w:p>
            <w:pPr>
              <w:pStyle w:val="Normal"/>
              <w:widowControl w:val="false"/>
              <w:suppressAutoHyphens w:val="true"/>
              <w:spacing w:lineRule="auto" w:line="240" w:beforeAutospacing="1" w:afterAutospacing="1"/>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kako je zadani likovni/vizualni problem moguće riješiti na više (jednakovrijednih) načina uz poticaj ili predložak nekih načina.</w:t>
            </w:r>
          </w:p>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tcBorders/>
          </w:tcPr>
          <w:p>
            <w:pPr>
              <w:pStyle w:val="Normal"/>
              <w:widowControl w:val="false"/>
              <w:suppressAutoHyphens w:val="true"/>
              <w:spacing w:lineRule="auto" w:line="240" w:beforeAutospacing="1" w:afterAutospacing="1"/>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opisuje kako je zadani likovni/vizualni problem moguće riješiti na više (jednakovrijednih) načina uz manji poticaj ili dopunu.</w:t>
            </w:r>
          </w:p>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536" w:type="dxa"/>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opisuje kako je zadani likovni/vizualni problem moguće riješiti na više (jednakovrijednih) načina, svojim kreativnim pristupom odstupa od standardnih predložaka.</w:t>
            </w:r>
          </w:p>
        </w:tc>
      </w:tr>
      <w:tr>
        <w:trPr/>
        <w:tc>
          <w:tcPr>
            <w:tcW w:w="3119"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razinu osobnog zadovoljstva u stvaralačkom procesu.</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razinu osobnog zadovoljstva u stvaralačkom procesu.</w:t>
            </w:r>
          </w:p>
        </w:tc>
        <w:tc>
          <w:tcPr>
            <w:tcW w:w="411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i opisuje razinu osobnog zadovoljstva u stvaralačkom procesu.</w:t>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opisuje i povezuje razinu osobnog zadovoljstva u stvaralačkom procesu s likovnim izričajem.</w:t>
            </w:r>
          </w:p>
        </w:tc>
      </w:tr>
      <w:tr>
        <w:trPr/>
        <w:tc>
          <w:tcPr>
            <w:tcW w:w="16012" w:type="dxa"/>
            <w:gridSpan w:val="4"/>
            <w:tcBorders/>
          </w:tcPr>
          <w:p>
            <w:pPr>
              <w:pStyle w:val="Normal"/>
              <w:widowControl w:val="false"/>
              <w:suppressAutoHyphens w:val="true"/>
              <w:spacing w:lineRule="auto" w:line="240" w:before="0" w:after="0"/>
              <w:jc w:val="left"/>
              <w:rPr>
                <w:rFonts w:eastAsia="Times New Roman" w:cs="Calibri" w:cstheme="minorHAnsi"/>
                <w:b/>
                <w:b/>
                <w:bCs/>
                <w:sz w:val="24"/>
                <w:szCs w:val="24"/>
                <w:lang w:eastAsia="hr-HR"/>
              </w:rPr>
            </w:pPr>
            <w:r>
              <w:rPr>
                <w:rFonts w:eastAsia="Times New Roman" w:cs="Calibri" w:cstheme="minorHAnsi"/>
                <w:b/>
                <w:bCs/>
                <w:kern w:val="0"/>
                <w:sz w:val="24"/>
                <w:szCs w:val="24"/>
                <w:lang w:val="hr-HR" w:eastAsia="hr-HR" w:bidi="ar-SA"/>
              </w:rPr>
              <w:t>Sadržaji ishoda B.4.2. istovjetni su sadržajima ishoda A.4.1.</w:t>
            </w:r>
          </w:p>
          <w:p>
            <w:pPr>
              <w:pStyle w:val="Normal"/>
              <w:widowControl w:val="false"/>
              <w:suppressAutoHyphens w:val="true"/>
              <w:spacing w:lineRule="auto" w:line="240" w:before="0" w:after="0"/>
              <w:jc w:val="left"/>
              <w:rPr>
                <w:rFonts w:eastAsia="Times New Roman" w:cs="Calibri" w:cstheme="minorHAnsi"/>
                <w:b/>
                <w:b/>
                <w:bCs/>
                <w:sz w:val="24"/>
                <w:szCs w:val="24"/>
                <w:lang w:eastAsia="hr-HR"/>
              </w:rPr>
            </w:pPr>
            <w:r>
              <w:rPr>
                <w:rFonts w:eastAsia="Times New Roman" w:cs="Calibri" w:cstheme="minorHAnsi"/>
                <w:b/>
                <w:bCs/>
                <w:sz w:val="24"/>
                <w:szCs w:val="24"/>
                <w:lang w:eastAsia="hr-HR"/>
              </w:rPr>
            </w:r>
          </w:p>
          <w:p>
            <w:pPr>
              <w:pStyle w:val="Normal"/>
              <w:widowControl w:val="false"/>
              <w:suppressAutoHyphens w:val="true"/>
              <w:spacing w:lineRule="auto" w:line="240" w:before="0" w:after="0"/>
              <w:jc w:val="left"/>
              <w:rPr>
                <w:rFonts w:eastAsia="Times New Roman" w:cs="Calibri" w:cstheme="minorHAnsi"/>
                <w:b/>
                <w:b/>
                <w:bCs/>
                <w:sz w:val="24"/>
                <w:szCs w:val="24"/>
                <w:lang w:eastAsia="hr-HR"/>
              </w:rPr>
            </w:pPr>
            <w:r>
              <w:rPr>
                <w:rFonts w:eastAsia="Times New Roman" w:cs="Calibri" w:cstheme="minorHAnsi"/>
                <w:b/>
                <w:bCs/>
                <w:sz w:val="24"/>
                <w:szCs w:val="24"/>
                <w:lang w:eastAsia="hr-HR"/>
              </w:rPr>
            </w:r>
          </w:p>
        </w:tc>
      </w:tr>
      <w:tr>
        <w:trPr/>
        <w:tc>
          <w:tcPr>
            <w:tcW w:w="16012" w:type="dxa"/>
            <w:gridSpan w:val="4"/>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UMJETNOST U KONTEKSTU</w:t>
            </w:r>
          </w:p>
        </w:tc>
      </w:tr>
      <w:tr>
        <w:trPr/>
        <w:tc>
          <w:tcPr>
            <w:tcW w:w="16012" w:type="dxa"/>
            <w:gridSpan w:val="4"/>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LK C.4.1. Učenik objašnjava i u likovnom i vizualnom radu interpretira kako je oblikovanje vizualne okoline</w:t>
            </w:r>
          </w:p>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bCs/>
                <w:kern w:val="0"/>
                <w:sz w:val="28"/>
                <w:szCs w:val="28"/>
                <w:lang w:val="hr-HR" w:eastAsia="hr-HR" w:bidi="ar-SA"/>
              </w:rPr>
              <w:t>povezano s aktivnostima i namjenama koje se u njoj odvijaju.</w:t>
            </w:r>
          </w:p>
        </w:tc>
      </w:tr>
      <w:tr>
        <w:trPr/>
        <w:tc>
          <w:tcPr>
            <w:tcW w:w="3119"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rHeight w:val="703" w:hRule="atLeast"/>
        </w:trPr>
        <w:tc>
          <w:tcPr>
            <w:tcW w:w="3119"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uspoređuje na koji način prostornom organizacijom čovjek prilagođava svoj životni prostor prirodnom okruženju i svojim potrebama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uspoređuje različite odnose slike i teksta te načine na koji taj odnos oblikuje poruku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 xml:space="preserve">u vlastitom radu koristi različite odnose slike i teksta u cilju postizanja jasnoće poruke i preglednosti sadržaja.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Plan, tlocrt, maketa.</w:t>
            </w:r>
          </w:p>
          <w:p>
            <w:pPr>
              <w:pStyle w:val="Normal"/>
              <w:widowControl w:val="false"/>
              <w:tabs>
                <w:tab w:val="clear" w:pos="708"/>
                <w:tab w:val="left" w:pos="1030" w:leader="none"/>
                <w:tab w:val="left" w:pos="1172" w:leader="none"/>
              </w:tabs>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Odnos slike i teksta: reklame, časopisi, knjige, strip.</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 prepoznaje te povremeno opisuje na koji  način prostornom organizacijom čovjek prilagođava svoj životni prostor prirodnom okruženju i svojim potrebama.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Sposoban/na je djelomično usporediti  različite odnose slike i teksta.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 vlastitom radu većino koristi jednolične i iste odnose slike i teksta, slabije se odvažuje koristiti različite odnose, već radije pribjegava poznatome i već korištenome. U radu često neprecizan, koristi nedostatan broj detalja i češće su nejasni. </w:t>
            </w:r>
          </w:p>
        </w:tc>
        <w:tc>
          <w:tcPr>
            <w:tcW w:w="411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 većinom sasvim uspješno uspoređuje na koji način prostornom organizacijom čovjek prilagođava svoj životni prostor prirodnom okruženju i svojim potrebama.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opisuje različite odnose slike i teksta te načine na koji taj odnos oblikuje poruku.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vlastitom radu koristi različite odnose slike i teksta u cilju postizanja jasnoće poruke i preglednosti sadržaja te je pri tome prilično precizan, detaljan i jasan.</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Likovnim i vizualnim izražavanjem učenik opisuje i uspoređuje na koji način prostornom organizacijom čovjek prilagođava svoj životni prostor prirodnom okruženju i svojim potrebama.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Samostalno i točno prepoznaje, opisuje i uspoređuje različite odnose slike i teksta te načine na koji taj odnos oblikuje poruku.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vlastitom radu koristi različite odnose slike i teksta u cilju postizanja jasnoće poruke i preglednosti sadržaja. U radu detaljan, precizan i jasan.</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16012" w:type="dxa"/>
            <w:gridSpan w:val="4"/>
            <w:tcBorders>
              <w:top w:val="single" w:sz="6"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LK C.4.2. Učenik povezuje umjetničko djelo s iskustvima</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 </w:t>
            </w:r>
            <w:r>
              <w:rPr>
                <w:rFonts w:eastAsia="Times New Roman" w:cs="Calibri" w:cstheme="minorHAnsi"/>
                <w:b/>
                <w:bCs/>
                <w:kern w:val="0"/>
                <w:sz w:val="28"/>
                <w:szCs w:val="28"/>
                <w:lang w:val="hr-HR" w:eastAsia="hr-HR" w:bidi="ar-SA"/>
              </w:rPr>
              <w:t>iz svakodnevnog života te društvenim kontekstom.</w:t>
            </w:r>
          </w:p>
        </w:tc>
      </w:tr>
      <w:tr>
        <w:trPr/>
        <w:tc>
          <w:tcPr>
            <w:tcW w:w="3119"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tc>
        <w:tc>
          <w:tcPr>
            <w:tcW w:w="424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111"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5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rHeight w:val="703" w:hRule="atLeast"/>
        </w:trPr>
        <w:tc>
          <w:tcPr>
            <w:tcW w:w="3119"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umjetnička djela povezujući ih sa znanjima stečenim na drugim nastavnim predmetima te iskustvima iz svakodnevnog života (uzimajući u obzir različite društvene čimbenike).</w:t>
            </w:r>
          </w:p>
          <w:p>
            <w:pPr>
              <w:pStyle w:val="Normal"/>
              <w:widowControl w:val="false"/>
              <w:tabs>
                <w:tab w:val="clear" w:pos="708"/>
                <w:tab w:val="left" w:pos="1030" w:leader="none"/>
                <w:tab w:val="left" w:pos="1172" w:leader="none"/>
              </w:tabs>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barem jedno  umjetničko djelo te ga uz poticaj  povezuje sa znanjima stečenim na drugim nastavnim predmetima te iskustvima iz svakodnevnog života (uzimajući u obzir različite društvene čimbenike).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više  umjetničkih djela povezujući ih sa znanjima stečenim na drugim nastavnim predmetima te iskustvima iz svakodnevnog života (uzimajući u obzir različite društvene čimbenike).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umjetnička djela povezujući ih sa znanjima stečenim na drugim nastavnim predmetima te iskustvima iz svakodnevnog života točno i slikovito, te svojim izlaganjima služi kao primjer suučenicima (uzimajući u obzir različite društvene čimbenike).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rHeight w:val="703" w:hRule="atLeast"/>
        </w:trPr>
        <w:tc>
          <w:tcPr>
            <w:tcW w:w="3119"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djela kulturne i tradicijske baštine različitih krajeva i kultura te nalazi poveznice s društvenim kontekstom u kojem su nastala (način života, običaji).</w:t>
            </w:r>
          </w:p>
        </w:tc>
        <w:tc>
          <w:tcPr>
            <w:tcW w:w="424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prepoznaje lako uočljiva i skroz poznata/učeniku bliska iz neposredne stvarnosti djela kulturne i tradicijske baštine različitih krajeva i kultura.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4111"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djela kulturne i tradicijske baštine različitih krajeva i kultura te nalazi poveznice s društvenim kontekstom u kojem su nastala (način života, običaji).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45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Učenik opisuje i uspoređuje djela kulturne i tradicijske baštine različitih krajeva i kultura te nalazi poveznice s društvenim kontekstom u kojem su nastala (način života, običaji).</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3119" w:type="dxa"/>
            <w:tcBorders>
              <w:top w:val="nil"/>
              <w:righ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Učenik navodi i opisuje konkretne primjere različitih oblika umjetničkog izražavanja, vrsta zanimanja, kulturno umjetničkih događanja, institucija i spomenika iz svog kraja s područja likovnih i vizualnih umjetnosti koje je posjetio i /ili upoznao (učitelj odabire od preporučenih sadržaja one koji su dostupni učenicima: muzej, galerija, izložba, radionica, kazalište).</w:t>
            </w:r>
          </w:p>
        </w:tc>
        <w:tc>
          <w:tcPr>
            <w:tcW w:w="424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Nakon posjeta izložbi/muzeju/likovnoj radionici/kazalištu: </w:t>
            </w:r>
          </w:p>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kern w:val="0"/>
                <w:sz w:val="24"/>
                <w:szCs w:val="24"/>
                <w:lang w:val="hr-HR" w:eastAsia="en-US" w:bidi="ar-SA"/>
              </w:rPr>
              <w:t>Učenik prepoznaje konkretne primjere različitih oblika umjetničkog izražavanja, institucija i spomenika iz svoga kraja s područja likovnih i vizualnih umjetnosti.</w:t>
            </w:r>
          </w:p>
        </w:tc>
        <w:tc>
          <w:tcPr>
            <w:tcW w:w="4111"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Nakon posjeta izložbi/muzeju/likovnoj radionici/kazalištu: </w:t>
            </w:r>
          </w:p>
          <w:p>
            <w:pPr>
              <w:pStyle w:val="Normal"/>
              <w:widowControl w:val="false"/>
              <w:suppressAutoHyphens w:val="true"/>
              <w:spacing w:lineRule="auto" w:line="240" w:before="0" w:after="0"/>
              <w:jc w:val="left"/>
              <w:rPr>
                <w:rFonts w:ascii="Calibri" w:hAnsi="Calibri" w:eastAsia="Calibri"/>
                <w:kern w:val="0"/>
                <w:lang w:val="hr-HR" w:eastAsia="en-US" w:bidi="ar-SA"/>
              </w:rPr>
            </w:pPr>
            <w:r>
              <w:rPr>
                <w:rFonts w:eastAsia="Calibri" w:cs="Calibri" w:cstheme="minorHAnsi"/>
                <w:kern w:val="0"/>
                <w:sz w:val="24"/>
                <w:szCs w:val="24"/>
                <w:lang w:val="hr-HR" w:eastAsia="en-US" w:bidi="ar-SA"/>
              </w:rPr>
              <w:t>Učenik prepoznaje, navodi i opisuje konkretne primjere različitih oblika umjetničkog izražavanja, institucija i spomenika iz svoga kraja s područja likovnih i vizualnih umjetnosti.</w:t>
            </w:r>
          </w:p>
        </w:tc>
        <w:tc>
          <w:tcPr>
            <w:tcW w:w="4536"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Nakon posjeta izložbi/muzeju/likovnoj radionici/kazalištu: </w:t>
            </w:r>
          </w:p>
          <w:p>
            <w:pPr>
              <w:pStyle w:val="Normal"/>
              <w:widowControl w:val="false"/>
              <w:suppressAutoHyphens w:val="true"/>
              <w:spacing w:lineRule="auto" w:line="240" w:before="0" w:after="0"/>
              <w:jc w:val="left"/>
              <w:rPr>
                <w:rFonts w:ascii="Calibri" w:hAnsi="Calibri"/>
                <w:kern w:val="0"/>
                <w:lang w:val="hr-HR" w:bidi="ar-SA"/>
              </w:rPr>
            </w:pPr>
            <w:r>
              <w:rPr>
                <w:rFonts w:eastAsia="Calibri" w:cs="Calibri" w:cstheme="minorHAnsi"/>
                <w:kern w:val="0"/>
                <w:sz w:val="24"/>
                <w:szCs w:val="24"/>
                <w:lang w:val="hr-HR" w:eastAsia="en-US" w:bidi="ar-SA"/>
              </w:rPr>
              <w:t xml:space="preserve">Učenik opisuje i uspoređuje konkretne primjere različitih oblika umjetničkog izražavanja, </w:t>
            </w:r>
            <w:r>
              <w:rPr>
                <w:rFonts w:eastAsia="Times New Roman" w:cs="Calibri" w:cstheme="minorHAnsi"/>
                <w:kern w:val="0"/>
                <w:sz w:val="24"/>
                <w:szCs w:val="24"/>
                <w:lang w:val="hr-HR" w:eastAsia="hr-HR" w:bidi="ar-SA"/>
              </w:rPr>
              <w:t xml:space="preserve">  vrsta zanimanja, </w:t>
            </w:r>
            <w:r>
              <w:rPr>
                <w:rFonts w:eastAsia="Calibri" w:cs="Calibri" w:cstheme="minorHAnsi"/>
                <w:kern w:val="0"/>
                <w:sz w:val="24"/>
                <w:szCs w:val="24"/>
                <w:lang w:val="hr-HR" w:eastAsia="en-US" w:bidi="ar-SA"/>
              </w:rPr>
              <w:t>kulturno umjetničkih događanja, institucija i spomenika iz svoga kraja s područja likovnih i vizualnih umjetnosti.</w:t>
            </w:r>
          </w:p>
        </w:tc>
      </w:tr>
    </w:tbl>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t xml:space="preserve">U nastavku donosimo elemente vrednovanja za dodani element: </w:t>
      </w:r>
      <w:r>
        <w:rPr>
          <w:rFonts w:cs="Calibri" w:cstheme="minorHAnsi"/>
          <w:b/>
          <w:sz w:val="24"/>
        </w:rPr>
        <w:t>Odgojni učinci rada</w:t>
      </w:r>
      <w:r>
        <w:rPr>
          <w:rFonts w:cs="Calibri" w:cstheme="minorHAnsi"/>
          <w:sz w:val="24"/>
        </w:rPr>
        <w:t>.</w:t>
      </w:r>
    </w:p>
    <w:tbl>
      <w:tblPr>
        <w:tblW w:w="16161" w:type="dxa"/>
        <w:jc w:val="left"/>
        <w:tblInd w:w="-998" w:type="dxa"/>
        <w:tblLayout w:type="fixed"/>
        <w:tblCellMar>
          <w:top w:w="0" w:type="dxa"/>
          <w:left w:w="108" w:type="dxa"/>
          <w:bottom w:w="0" w:type="dxa"/>
          <w:right w:w="108" w:type="dxa"/>
        </w:tblCellMar>
        <w:tblLook w:firstRow="1" w:noVBand="0" w:lastRow="0" w:firstColumn="1" w:lastColumn="0" w:noHBand="0" w:val="00a0"/>
      </w:tblPr>
      <w:tblGrid>
        <w:gridCol w:w="426"/>
        <w:gridCol w:w="3598"/>
        <w:gridCol w:w="3033"/>
        <w:gridCol w:w="3035"/>
        <w:gridCol w:w="3033"/>
        <w:gridCol w:w="3035"/>
      </w:tblGrid>
      <w:tr>
        <w:trPr/>
        <w:tc>
          <w:tcPr>
            <w:tcW w:w="426"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r>
          </w:p>
        </w:tc>
        <w:tc>
          <w:tcPr>
            <w:tcW w:w="3598"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rPr>
            </w:pPr>
            <w:r>
              <w:rPr>
                <w:b/>
                <w:bCs/>
              </w:rPr>
              <w:t>NEDOVOLJAN</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rPr>
              <w:t>DOVOLJAN</w:t>
            </w:r>
          </w:p>
        </w:tc>
        <w:tc>
          <w:tcPr>
            <w:tcW w:w="303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DOBAR</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VRLO DOBAR</w:t>
            </w:r>
          </w:p>
        </w:tc>
        <w:tc>
          <w:tcPr>
            <w:tcW w:w="303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ODLIČAN</w:t>
            </w:r>
          </w:p>
        </w:tc>
      </w:tr>
      <w:tr>
        <w:trPr>
          <w:trHeight w:val="1134" w:hRule="atLeast"/>
          <w:cantSplit w:val="true"/>
        </w:trPr>
        <w:tc>
          <w:tcPr>
            <w:tcW w:w="426"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left="113" w:right="113" w:hanging="0"/>
              <w:jc w:val="center"/>
              <w:rPr>
                <w:b/>
                <w:b/>
                <w:sz w:val="24"/>
                <w:szCs w:val="20"/>
              </w:rPr>
            </w:pPr>
            <w:r>
              <w:rPr>
                <w:b/>
                <w:sz w:val="24"/>
                <w:szCs w:val="20"/>
              </w:rPr>
              <w:t xml:space="preserve">ODGOJNI UČINCI RADA </w:t>
            </w:r>
          </w:p>
        </w:tc>
        <w:tc>
          <w:tcPr>
            <w:tcW w:w="35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Učenik ne želi raditi ni kao dio skupine niti samostalno čak ni uz stalne poticaje.</w:t>
            </w:r>
          </w:p>
          <w:p>
            <w:pPr>
              <w:pStyle w:val="Normal"/>
              <w:widowControl w:val="false"/>
              <w:spacing w:lineRule="auto" w:line="240" w:before="0" w:after="0"/>
              <w:ind w:left="33" w:hanging="0"/>
              <w:rPr>
                <w:sz w:val="24"/>
              </w:rPr>
            </w:pPr>
            <w:r>
              <w:rPr>
                <w:sz w:val="24"/>
              </w:rPr>
              <w:t>Ne prihvaća pravila.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Ne prihvaća odgovornost za svoje ponašanje.</w:t>
            </w:r>
          </w:p>
          <w:p>
            <w:pPr>
              <w:pStyle w:val="Normal"/>
              <w:widowControl w:val="false"/>
              <w:spacing w:lineRule="auto" w:line="240" w:before="0" w:after="0"/>
              <w:ind w:left="33" w:hanging="0"/>
              <w:rPr>
                <w:sz w:val="24"/>
              </w:rPr>
            </w:pPr>
            <w:r>
              <w:rPr>
                <w:sz w:val="24"/>
              </w:rPr>
              <w:t>Nema razvijen osjećaj samokontrole.</w:t>
            </w:r>
          </w:p>
          <w:p>
            <w:pPr>
              <w:pStyle w:val="Normal"/>
              <w:widowControl w:val="false"/>
              <w:spacing w:lineRule="auto" w:line="240" w:before="0" w:after="0"/>
              <w:ind w:left="33" w:hanging="0"/>
              <w:rPr>
                <w:sz w:val="24"/>
              </w:rPr>
            </w:pPr>
            <w:r>
              <w:rPr>
                <w:sz w:val="24"/>
              </w:rPr>
              <w:t>Ne nosi pribor za rad.</w:t>
            </w:r>
          </w:p>
          <w:p>
            <w:pPr>
              <w:pStyle w:val="Normal"/>
              <w:widowControl w:val="false"/>
              <w:spacing w:lineRule="auto" w:line="240" w:before="0" w:after="0"/>
              <w:ind w:left="33" w:hanging="0"/>
              <w:rPr>
                <w:sz w:val="24"/>
              </w:rPr>
            </w:pPr>
            <w:r>
              <w:rPr>
                <w:sz w:val="24"/>
              </w:rPr>
              <w:t>Ne reagira na opomenu.</w:t>
            </w:r>
          </w:p>
          <w:p>
            <w:pPr>
              <w:pStyle w:val="Normal"/>
              <w:widowControl w:val="false"/>
              <w:spacing w:lineRule="auto" w:line="240" w:before="0" w:after="0"/>
              <w:rPr>
                <w:rFonts w:cs="Calibri"/>
                <w:sz w:val="24"/>
              </w:rPr>
            </w:pPr>
            <w:r>
              <w:rPr>
                <w:rFonts w:cs="Calibri"/>
                <w:sz w:val="24"/>
              </w:rPr>
            </w:r>
          </w:p>
        </w:tc>
        <w:tc>
          <w:tcPr>
            <w:tcW w:w="30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U rad se uključuje tek uz stalne intervencije učitelja.</w:t>
            </w:r>
          </w:p>
          <w:p>
            <w:pPr>
              <w:pStyle w:val="Normal"/>
              <w:widowControl w:val="false"/>
              <w:spacing w:lineRule="auto" w:line="240" w:before="0" w:after="0"/>
              <w:ind w:left="33" w:hanging="0"/>
              <w:rPr>
                <w:sz w:val="24"/>
              </w:rPr>
            </w:pPr>
            <w:r>
              <w:rPr>
                <w:sz w:val="24"/>
              </w:rPr>
              <w:t>Postavljena pravila prihvaća uz stalna podsjećanja na ista.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Odgovornost za svoje ponašanje prihvaća nakon intervencije učitelja.</w:t>
            </w:r>
          </w:p>
          <w:p>
            <w:pPr>
              <w:pStyle w:val="Normal"/>
              <w:widowControl w:val="false"/>
              <w:spacing w:lineRule="auto" w:line="240" w:before="0" w:after="0"/>
              <w:ind w:left="33" w:hanging="0"/>
              <w:rPr>
                <w:sz w:val="24"/>
              </w:rPr>
            </w:pPr>
            <w:r>
              <w:rPr>
                <w:sz w:val="24"/>
              </w:rPr>
              <w:t>Potrebno razvijati osjećaj za samokontrolu.</w:t>
            </w:r>
          </w:p>
          <w:p>
            <w:pPr>
              <w:pStyle w:val="Normal"/>
              <w:widowControl w:val="false"/>
              <w:spacing w:lineRule="auto" w:line="240" w:before="0" w:after="0"/>
              <w:ind w:left="33" w:hanging="0"/>
              <w:rPr>
                <w:sz w:val="24"/>
              </w:rPr>
            </w:pPr>
            <w:r>
              <w:rPr>
                <w:sz w:val="24"/>
              </w:rPr>
              <w:t>Ne brine o urednosti pribora za rad i na sat ga nosi povremeno.</w:t>
            </w:r>
          </w:p>
          <w:p>
            <w:pPr>
              <w:pStyle w:val="Normal"/>
              <w:widowControl w:val="false"/>
              <w:spacing w:lineRule="auto" w:line="240" w:before="0" w:after="0"/>
              <w:ind w:left="33" w:hanging="0"/>
              <w:rPr>
                <w:sz w:val="24"/>
              </w:rPr>
            </w:pPr>
            <w:r>
              <w:rPr>
                <w:sz w:val="24"/>
              </w:rPr>
              <w:t>Često ne reagira na opomenu.</w:t>
            </w:r>
          </w:p>
          <w:p>
            <w:pPr>
              <w:pStyle w:val="Normal"/>
              <w:widowControl w:val="false"/>
              <w:spacing w:lineRule="auto" w:line="240" w:before="0" w:after="0"/>
              <w:ind w:left="357" w:hanging="0"/>
              <w:rPr>
                <w:rFonts w:cs="Calibri"/>
                <w:sz w:val="24"/>
              </w:rPr>
            </w:pPr>
            <w:r>
              <w:rPr>
                <w:rFonts w:cs="Calibri"/>
                <w:sz w:val="24"/>
              </w:rPr>
            </w:r>
          </w:p>
        </w:tc>
        <w:tc>
          <w:tcPr>
            <w:tcW w:w="303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Uz poticaj se uključuje u rad skupine i u sve oblike rada.</w:t>
            </w:r>
          </w:p>
          <w:p>
            <w:pPr>
              <w:pStyle w:val="Default"/>
              <w:widowControl w:val="false"/>
              <w:rPr>
                <w:rFonts w:cs="Calibri"/>
                <w:szCs w:val="22"/>
              </w:rPr>
            </w:pPr>
            <w:r>
              <w:rPr>
                <w:rFonts w:cs="Calibri"/>
                <w:szCs w:val="22"/>
              </w:rPr>
              <w:t>Prihvaća samo određena postavljena pravila.</w:t>
            </w:r>
          </w:p>
          <w:p>
            <w:pPr>
              <w:pStyle w:val="Default"/>
              <w:widowControl w:val="false"/>
              <w:rPr>
                <w:rFonts w:cs="Calibri"/>
                <w:szCs w:val="22"/>
              </w:rPr>
            </w:pPr>
            <w:r>
              <w:rPr>
                <w:rFonts w:cs="Calibri"/>
                <w:szCs w:val="22"/>
              </w:rPr>
              <w:t>U radu ponekada dolazi do nepoželjnih oblika ponašanja te je često potrebna intervencija učitelja.</w:t>
            </w:r>
          </w:p>
          <w:p>
            <w:pPr>
              <w:pStyle w:val="Default"/>
              <w:widowControl w:val="false"/>
              <w:rPr>
                <w:rFonts w:cs="Calibri"/>
                <w:szCs w:val="22"/>
              </w:rPr>
            </w:pPr>
            <w:r>
              <w:rPr>
                <w:rFonts w:cs="Calibri"/>
                <w:szCs w:val="22"/>
              </w:rPr>
              <w:t>Ponekada zaboravlja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3"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Uglavnom se uključuje u rad skupine i u sve oblike rada.</w:t>
            </w:r>
          </w:p>
          <w:p>
            <w:pPr>
              <w:pStyle w:val="Default"/>
              <w:widowControl w:val="false"/>
              <w:rPr>
                <w:rFonts w:cs="Calibri"/>
                <w:szCs w:val="22"/>
              </w:rPr>
            </w:pPr>
            <w:r>
              <w:rPr>
                <w:rFonts w:cs="Calibri"/>
                <w:szCs w:val="22"/>
              </w:rPr>
              <w:t>Prihvaća i slijedi postavljena pravila pri radu uz manje opomene i podsjećanja.</w:t>
            </w:r>
          </w:p>
          <w:p>
            <w:pPr>
              <w:pStyle w:val="Default"/>
              <w:widowControl w:val="false"/>
              <w:rPr>
                <w:rFonts w:cs="Calibri"/>
                <w:szCs w:val="22"/>
              </w:rPr>
            </w:pPr>
            <w:r>
              <w:rPr>
                <w:rFonts w:cs="Calibri"/>
                <w:szCs w:val="22"/>
              </w:rPr>
              <w:t>U radu se uglavnom ponaša primjereno.</w:t>
            </w:r>
          </w:p>
          <w:p>
            <w:pPr>
              <w:pStyle w:val="Default"/>
              <w:widowControl w:val="false"/>
              <w:rPr>
                <w:rFonts w:cs="Calibri"/>
                <w:szCs w:val="22"/>
              </w:rPr>
            </w:pPr>
            <w:r>
              <w:rPr>
                <w:rFonts w:cs="Calibri"/>
                <w:szCs w:val="22"/>
              </w:rPr>
              <w:t>Nosi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Rado se uključuje u rad skupine i u sve oblike rada.</w:t>
            </w:r>
          </w:p>
          <w:p>
            <w:pPr>
              <w:pStyle w:val="Default"/>
              <w:widowControl w:val="false"/>
              <w:rPr>
                <w:rFonts w:cs="Calibri"/>
                <w:szCs w:val="22"/>
              </w:rPr>
            </w:pPr>
            <w:r>
              <w:rPr>
                <w:rFonts w:cs="Calibri"/>
                <w:szCs w:val="22"/>
              </w:rPr>
              <w:t>Prihvaća i slijedi postavljena pravila pri radu.</w:t>
            </w:r>
          </w:p>
          <w:p>
            <w:pPr>
              <w:pStyle w:val="Default"/>
              <w:widowControl w:val="false"/>
              <w:rPr>
                <w:rFonts w:cs="Calibri"/>
                <w:szCs w:val="22"/>
              </w:rPr>
            </w:pPr>
            <w:r>
              <w:rPr>
                <w:rFonts w:cs="Calibri"/>
                <w:szCs w:val="22"/>
              </w:rPr>
              <w:t>U radu se ponaša primjereno.</w:t>
            </w:r>
          </w:p>
          <w:p>
            <w:pPr>
              <w:pStyle w:val="Default"/>
              <w:widowControl w:val="false"/>
              <w:rPr>
                <w:rFonts w:cs="Calibri"/>
                <w:szCs w:val="22"/>
              </w:rPr>
            </w:pPr>
            <w:r>
              <w:rPr>
                <w:rFonts w:cs="Calibri"/>
                <w:szCs w:val="22"/>
              </w:rPr>
              <w:t>Redovito nosi pribor za rad i brine o njegovoj urednosti.</w:t>
            </w:r>
          </w:p>
          <w:p>
            <w:pPr>
              <w:pStyle w:val="Default"/>
              <w:widowControl w:val="false"/>
              <w:rPr>
                <w:rFonts w:cs="Calibri"/>
                <w:szCs w:val="22"/>
              </w:rPr>
            </w:pPr>
            <w:r>
              <w:rPr>
                <w:rFonts w:cs="Calibri"/>
                <w:szCs w:val="22"/>
              </w:rPr>
              <w:t>Sve dodatne zadatke prihvaća i odrađuje na vrijeme, kvalitetno i sa entuzijazmom.</w:t>
            </w:r>
          </w:p>
          <w:p>
            <w:pPr>
              <w:pStyle w:val="Default"/>
              <w:widowControl w:val="false"/>
              <w:rPr>
                <w:rFonts w:cs="Calibri"/>
                <w:szCs w:val="22"/>
              </w:rPr>
            </w:pPr>
            <w:r>
              <w:rPr>
                <w:rFonts w:cs="Calibri"/>
                <w:szCs w:val="22"/>
              </w:rPr>
            </w:r>
          </w:p>
        </w:tc>
      </w:tr>
    </w:tbl>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ind w:left="-426" w:firstLine="426"/>
        <w:jc w:val="center"/>
        <w:rPr>
          <w:rFonts w:cs="Calibri" w:cstheme="minorHAnsi"/>
          <w:b/>
          <w:b/>
          <w:sz w:val="40"/>
        </w:rPr>
      </w:pPr>
      <w:r>
        <w:rPr>
          <w:rFonts w:cs="Calibri" w:cstheme="minorHAnsi"/>
          <w:b/>
          <w:sz w:val="28"/>
        </w:rPr>
        <w:t>NASTAVNI PREDMET:  GLAZBENA KULTURA</w:t>
      </w:r>
    </w:p>
    <w:p>
      <w:pPr>
        <w:pStyle w:val="Normal"/>
        <w:spacing w:lineRule="auto" w:line="240" w:beforeAutospacing="1" w:afterAutospacing="1"/>
        <w:rPr>
          <w:rFonts w:eastAsia="Times New Roman" w:cs="Calibri" w:cstheme="minorHAnsi"/>
          <w:b/>
          <w:b/>
          <w:i/>
          <w:i/>
          <w:sz w:val="28"/>
          <w:szCs w:val="24"/>
          <w:lang w:eastAsia="hr-HR"/>
        </w:rPr>
      </w:pPr>
      <w:r>
        <w:rPr>
          <w:rFonts w:eastAsia="Times New Roman" w:cs="Calibri" w:cstheme="minorHAnsi"/>
          <w:b/>
          <w:i/>
          <w:sz w:val="32"/>
          <w:szCs w:val="24"/>
          <w:lang w:eastAsia="hr-HR"/>
        </w:rPr>
        <w:t>Domene</w:t>
      </w:r>
    </w:p>
    <w:p>
      <w:pPr>
        <w:pStyle w:val="ListParagraph"/>
        <w:numPr>
          <w:ilvl w:val="0"/>
          <w:numId w:val="8"/>
        </w:numPr>
        <w:spacing w:lineRule="auto" w:line="240" w:beforeAutospacing="1" w:after="0"/>
        <w:contextualSpacing/>
        <w:rPr>
          <w:rFonts w:eastAsia="Times New Roman" w:cs="Calibri" w:cstheme="minorHAnsi"/>
          <w:i/>
          <w:i/>
          <w:sz w:val="24"/>
          <w:szCs w:val="24"/>
          <w:lang w:eastAsia="hr-HR"/>
        </w:rPr>
      </w:pPr>
      <w:r>
        <w:rPr>
          <w:rFonts w:eastAsia="Times New Roman" w:cs="Calibri" w:cstheme="minorHAnsi"/>
          <w:i/>
          <w:sz w:val="24"/>
          <w:szCs w:val="24"/>
          <w:lang w:eastAsia="hr-HR"/>
        </w:rPr>
        <w:t>Domena A: Slušanje i upoznavanje glazbe</w:t>
      </w:r>
    </w:p>
    <w:p>
      <w:pPr>
        <w:pStyle w:val="ListParagraph"/>
        <w:numPr>
          <w:ilvl w:val="0"/>
          <w:numId w:val="8"/>
        </w:numPr>
        <w:spacing w:lineRule="auto" w:line="240" w:before="0" w:after="0"/>
        <w:contextualSpacing/>
        <w:rPr>
          <w:rFonts w:eastAsia="Times New Roman" w:cs="Calibri" w:cstheme="minorHAnsi"/>
          <w:i/>
          <w:i/>
          <w:sz w:val="24"/>
          <w:szCs w:val="24"/>
          <w:lang w:eastAsia="hr-HR"/>
        </w:rPr>
      </w:pPr>
      <w:r>
        <w:rPr>
          <w:rFonts w:eastAsia="Times New Roman" w:cs="Calibri" w:cstheme="minorHAnsi"/>
          <w:i/>
          <w:sz w:val="24"/>
          <w:szCs w:val="24"/>
          <w:lang w:eastAsia="hr-HR"/>
        </w:rPr>
        <w:t>Domena B: Izražavanje glazbom i uz glazbu</w:t>
      </w:r>
    </w:p>
    <w:p>
      <w:pPr>
        <w:pStyle w:val="ListParagraph"/>
        <w:numPr>
          <w:ilvl w:val="0"/>
          <w:numId w:val="8"/>
        </w:numPr>
        <w:spacing w:lineRule="auto" w:line="240" w:before="0" w:afterAutospacing="1"/>
        <w:contextualSpacing/>
        <w:jc w:val="both"/>
        <w:rPr>
          <w:rFonts w:eastAsia="Times New Roman" w:cs="Calibri" w:cstheme="minorHAnsi"/>
          <w:i/>
          <w:i/>
          <w:sz w:val="24"/>
          <w:szCs w:val="24"/>
          <w:lang w:eastAsia="hr-HR"/>
        </w:rPr>
      </w:pPr>
      <w:r>
        <w:rPr>
          <w:rFonts w:eastAsia="Times New Roman" w:cs="Calibri" w:cstheme="minorHAnsi"/>
          <w:i/>
          <w:sz w:val="24"/>
          <w:szCs w:val="24"/>
          <w:lang w:eastAsia="hr-HR"/>
        </w:rPr>
        <w:t>Domena C: Glazba u kontekstu</w:t>
      </w:r>
    </w:p>
    <w:p>
      <w:pPr>
        <w:pStyle w:val="Box459484"/>
        <w:spacing w:before="49" w:after="49"/>
        <w:rPr>
          <w:rFonts w:ascii="Calibri" w:hAnsi="Calibri" w:cs="Calibri" w:asciiTheme="minorHAnsi" w:cstheme="minorHAnsi" w:hAnsiTheme="minorHAnsi"/>
          <w:b/>
          <w:b/>
          <w:i/>
          <w:i/>
          <w:sz w:val="28"/>
        </w:rPr>
      </w:pPr>
      <w:r>
        <w:rPr>
          <w:rFonts w:cs="Calibri" w:ascii="Calibri" w:hAnsi="Calibri" w:asciiTheme="minorHAnsi" w:cstheme="minorHAnsi" w:hAnsiTheme="minorHAnsi"/>
          <w:b/>
          <w:i/>
          <w:sz w:val="28"/>
        </w:rPr>
        <w:t>Obvezni elementi vrednovanja u 4. razredu OŠ su:</w:t>
      </w:r>
    </w:p>
    <w:p>
      <w:pPr>
        <w:pStyle w:val="Box459484"/>
        <w:numPr>
          <w:ilvl w:val="0"/>
          <w:numId w:val="7"/>
        </w:numPr>
        <w:spacing w:before="49" w:after="0"/>
        <w:rPr>
          <w:rFonts w:ascii="Calibri" w:hAnsi="Calibri" w:cs="Calibri" w:asciiTheme="minorHAnsi" w:cstheme="minorHAnsi" w:hAnsiTheme="minorHAnsi"/>
          <w:i/>
          <w:i/>
        </w:rPr>
      </w:pPr>
      <w:r>
        <w:rPr>
          <w:rStyle w:val="Kurziv"/>
          <w:rFonts w:cs="Calibri" w:ascii="Calibri" w:hAnsi="Calibri" w:asciiTheme="minorHAnsi" w:cstheme="minorHAnsi" w:hAnsiTheme="minorHAnsi"/>
          <w:i/>
        </w:rPr>
        <w:t>Slušanje i poznavanje glazbe</w:t>
      </w:r>
    </w:p>
    <w:p>
      <w:pPr>
        <w:pStyle w:val="Box459484"/>
        <w:numPr>
          <w:ilvl w:val="0"/>
          <w:numId w:val="7"/>
        </w:numPr>
        <w:spacing w:before="0" w:after="49"/>
        <w:rPr>
          <w:rStyle w:val="Kurziv"/>
          <w:rFonts w:ascii="Calibri" w:hAnsi="Calibri" w:cs="Calibri" w:asciiTheme="minorHAnsi" w:cstheme="minorHAnsi" w:hAnsiTheme="minorHAnsi"/>
          <w:i/>
          <w:i/>
        </w:rPr>
      </w:pPr>
      <w:r>
        <w:rPr>
          <w:rStyle w:val="Kurziv"/>
          <w:rFonts w:cs="Calibri" w:ascii="Calibri" w:hAnsi="Calibri" w:asciiTheme="minorHAnsi" w:cstheme="minorHAnsi" w:hAnsiTheme="minorHAnsi"/>
          <w:i/>
        </w:rPr>
        <w:t>Izražavanje glazbom i uz glazbu</w:t>
      </w:r>
    </w:p>
    <w:p>
      <w:pPr>
        <w:pStyle w:val="Paragraph"/>
        <w:spacing w:before="49" w:after="49"/>
        <w:ind w:left="720" w:hanging="0"/>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ind w:left="720" w:hanging="0"/>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Glazbenu kulturu.</w:t>
      </w:r>
    </w:p>
    <w:p>
      <w:pPr>
        <w:pStyle w:val="Box459484"/>
        <w:spacing w:before="49" w:after="49"/>
        <w:rPr>
          <w:rStyle w:val="Kurziv"/>
          <w:rFonts w:ascii="Calibri" w:hAnsi="Calibri" w:cs="Calibri" w:asciiTheme="minorHAnsi" w:cstheme="minorHAnsi" w:hAnsiTheme="minorHAnsi"/>
          <w:i/>
          <w:i/>
        </w:rPr>
      </w:pPr>
      <w:r>
        <w:rPr>
          <w:rFonts w:cs="Calibri" w:cstheme="minorHAnsi" w:ascii="Calibri" w:hAnsi="Calibri"/>
          <w:i/>
        </w:rPr>
      </w:r>
    </w:p>
    <w:p>
      <w:pPr>
        <w:pStyle w:val="Box459484"/>
        <w:spacing w:before="49" w:after="49"/>
        <w:ind w:firstLine="360"/>
        <w:rPr>
          <w:rStyle w:val="Kurziv"/>
          <w:rFonts w:ascii="Calibri" w:hAnsi="Calibri" w:cs="Calibri" w:asciiTheme="minorHAnsi" w:cstheme="minorHAnsi" w:hAnsiTheme="minorHAnsi"/>
        </w:rPr>
      </w:pPr>
      <w:r>
        <w:rPr>
          <w:rStyle w:val="Kurziv"/>
          <w:rFonts w:cs="Calibri" w:ascii="Calibri" w:hAnsi="Calibri" w:asciiTheme="minorHAnsi" w:cstheme="minorHAnsi" w:hAnsiTheme="minorHAnsi"/>
        </w:rPr>
        <w:t xml:space="preserve">Praksa je pokazala da u nastavnom predmetu Glazbena kultura učenici ostvaruju zadane ishode na najmanjoj razini ocjene dobar, stoga je, u navedene tri domene i napravljeno razvrstavanje postignuća od odličnog do dobar. </w:t>
      </w:r>
    </w:p>
    <w:p>
      <w:pPr>
        <w:pStyle w:val="Normal"/>
        <w:ind w:firstLine="360"/>
        <w:jc w:val="both"/>
        <w:rPr>
          <w:rFonts w:cs="Calibri" w:cstheme="minorHAnsi"/>
          <w:sz w:val="24"/>
        </w:rPr>
      </w:pPr>
      <w:r>
        <w:rPr>
          <w:sz w:val="24"/>
          <w:szCs w:val="24"/>
        </w:rPr>
        <w:t xml:space="preserve">Kako je u nastavnom predmetu Glazbena kultura naglasak na odgojnoj komponenti, te je  </w:t>
      </w:r>
      <w:r>
        <w:rPr>
          <w:rFonts w:cs="Calibri" w:cstheme="minorHAnsi"/>
          <w:sz w:val="24"/>
        </w:rPr>
        <w:t>važniji proces od krajnjeg rezultata jer postignuće u tim aktivnostima ovisi o glazbenim</w:t>
      </w:r>
      <w:r>
        <w:rPr>
          <w:sz w:val="28"/>
          <w:szCs w:val="24"/>
        </w:rPr>
        <w:t xml:space="preserve"> </w:t>
      </w:r>
      <w:r>
        <w:rPr>
          <w:sz w:val="24"/>
          <w:szCs w:val="24"/>
        </w:rPr>
        <w:t>sposobnostima učenika, u praksi se pokazalo kako su odgojni učinci rada jedan od bitnih sastavnica u vrednovanju, preporuka je</w:t>
      </w:r>
      <w:r>
        <w:rPr>
          <w:rFonts w:cs="Calibri" w:cstheme="minorHAnsi"/>
          <w:sz w:val="24"/>
        </w:rPr>
        <w:t xml:space="preserve"> da učitelj samostalno uvede i treći element ocjenjivanja (mogućnost koja je napomenuta i u Kurikulumu) i da taj element bude: </w:t>
      </w:r>
      <w:r>
        <w:rPr>
          <w:rFonts w:cs="Calibri" w:cstheme="minorHAnsi"/>
          <w:b/>
          <w:sz w:val="24"/>
        </w:rPr>
        <w:t>Odgojni učinci rada</w:t>
      </w:r>
      <w:r>
        <w:rPr>
          <w:rFonts w:cs="Calibri" w:cstheme="minorHAnsi"/>
          <w:sz w:val="24"/>
        </w:rPr>
        <w:t xml:space="preserve"> u kojemu će se vrednovati učenički  odnos prema aktivnosti i njihova uključenost u iste</w:t>
      </w:r>
      <w:r>
        <w:rPr>
          <w:rFonts w:cs="Calibri" w:cstheme="minorHAnsi"/>
          <w:sz w:val="28"/>
        </w:rPr>
        <w:t xml:space="preserve">. </w:t>
      </w:r>
      <w:r>
        <w:rPr>
          <w:rFonts w:cs="Calibri" w:cstheme="minorHAnsi"/>
          <w:sz w:val="24"/>
        </w:rPr>
        <w:t>U tom elementu učenik može ostvariti ocjene od odličan do nedovoljan.</w:t>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p>
      <w:pPr>
        <w:pStyle w:val="Normal"/>
        <w:ind w:firstLine="360"/>
        <w:jc w:val="both"/>
        <w:rPr>
          <w:rFonts w:cs="Calibri" w:cstheme="minorHAnsi"/>
          <w:sz w:val="24"/>
        </w:rPr>
      </w:pPr>
      <w:r>
        <w:rPr>
          <w:rFonts w:cs="Calibri" w:cstheme="minorHAnsi"/>
          <w:sz w:val="24"/>
        </w:rPr>
      </w:r>
    </w:p>
    <w:tbl>
      <w:tblPr>
        <w:tblStyle w:val="TableGrid1"/>
        <w:tblW w:w="15735" w:type="dxa"/>
        <w:jc w:val="left"/>
        <w:tblInd w:w="-714" w:type="dxa"/>
        <w:tblLayout w:type="fixed"/>
        <w:tblCellMar>
          <w:top w:w="0" w:type="dxa"/>
          <w:left w:w="108" w:type="dxa"/>
          <w:bottom w:w="0" w:type="dxa"/>
          <w:right w:w="108" w:type="dxa"/>
        </w:tblCellMar>
        <w:tblLook w:firstRow="0" w:noVBand="1" w:lastRow="0" w:firstColumn="1" w:lastColumn="0" w:noHBand="0" w:val="0480"/>
      </w:tblPr>
      <w:tblGrid>
        <w:gridCol w:w="3403"/>
        <w:gridCol w:w="2551"/>
        <w:gridCol w:w="1046"/>
        <w:gridCol w:w="4236"/>
        <w:gridCol w:w="4498"/>
      </w:tblGrid>
      <w:tr>
        <w:trPr>
          <w:trHeight w:val="137" w:hRule="atLeast"/>
        </w:trPr>
        <w:tc>
          <w:tcPr>
            <w:tcW w:w="15734" w:type="dxa"/>
            <w:gridSpan w:val="5"/>
            <w:tcBorders/>
            <w:shd w:color="auto" w:fill="C5E0B3" w:themeFill="accent6" w:themeFillTint="66" w:val="clear"/>
            <w:vAlign w:val="center"/>
          </w:tcPr>
          <w:p>
            <w:pPr>
              <w:pStyle w:val="Normal"/>
              <w:widowControl w:val="false"/>
              <w:suppressAutoHyphens w:val="true"/>
              <w:spacing w:lineRule="auto" w:line="240" w:before="0" w:after="0"/>
              <w:ind w:left="224"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DOMENA A. SLUŠANJE I UPOZNAVANJE GLAZBE</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cs="Calibri" w:cstheme="minorHAnsi"/>
                <w:b/>
                <w:kern w:val="0"/>
                <w:sz w:val="28"/>
                <w:szCs w:val="28"/>
                <w:lang w:val="hr-HR" w:bidi="ar-SA"/>
              </w:rPr>
              <w:t xml:space="preserve">ISHOD: </w:t>
            </w:r>
            <w:r>
              <w:rPr>
                <w:rFonts w:eastAsia="Times New Roman" w:cs="Calibri" w:cstheme="minorHAnsi"/>
                <w:b/>
                <w:kern w:val="0"/>
                <w:sz w:val="28"/>
                <w:szCs w:val="28"/>
                <w:lang w:val="hr-HR" w:eastAsia="hr-HR" w:bidi="ar-SA"/>
              </w:rPr>
              <w:t xml:space="preserve"> OŠ GK A.4.1. Učenik poznaje određeni broj skladbi.</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određeni broj kraćih skladbi (cjelovite skladbe, stavci ili ulomci) različitih vrsta glazbe (klasična, tradicijska, popularna, jazz, filmska glazba).</w:t>
            </w:r>
          </w:p>
        </w:tc>
        <w:tc>
          <w:tcPr>
            <w:tcW w:w="3597" w:type="dxa"/>
            <w:gridSpan w:val="2"/>
            <w:tcBorders/>
          </w:tcPr>
          <w:p>
            <w:pPr>
              <w:pStyle w:val="Normal"/>
              <w:widowControl w:val="false"/>
              <w:suppressAutoHyphens w:val="true"/>
              <w:spacing w:lineRule="auto" w:line="240" w:before="0" w:after="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manji dio obrađenih dijelova skladbi različitih vrsta glazbe ali ih nije u mogućnosti razvrstati po navedenim stilovima.</w:t>
            </w:r>
          </w:p>
        </w:tc>
        <w:tc>
          <w:tcPr>
            <w:tcW w:w="4236" w:type="dxa"/>
            <w:tcBorders/>
          </w:tcPr>
          <w:p>
            <w:pPr>
              <w:pStyle w:val="Normal"/>
              <w:widowControl w:val="false"/>
              <w:suppressAutoHyphens w:val="true"/>
              <w:spacing w:lineRule="auto" w:line="240" w:before="0" w:after="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dio obrađenih cjelovitih skladbi ili dijelova različitih vrsta glazbe (klasična, tradicijska, popularna, jazz i filmska glazba) i uz poticaj ih razvrstava po navedenim stilovima.</w:t>
            </w:r>
          </w:p>
        </w:tc>
        <w:tc>
          <w:tcPr>
            <w:tcW w:w="4498" w:type="dxa"/>
            <w:tcBorders/>
          </w:tcPr>
          <w:p>
            <w:pPr>
              <w:pStyle w:val="Normal"/>
              <w:widowControl w:val="false"/>
              <w:suppressAutoHyphens w:val="true"/>
              <w:spacing w:lineRule="auto" w:line="240" w:before="0" w:after="0"/>
              <w:jc w:val="both"/>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većinu obrađenih cjelovitih skladbi različitih vrsta glazbe (klasična, tradicijska, popularna, jazz i filmska glazba) te ih je u mogućnosti samostalno razvrstati po navedenim stilovima.</w:t>
            </w:r>
          </w:p>
        </w:tc>
      </w:tr>
      <w:tr>
        <w:trPr/>
        <w:tc>
          <w:tcPr>
            <w:tcW w:w="15734" w:type="dxa"/>
            <w:gridSpan w:val="5"/>
            <w:tcBorders>
              <w:top w:val="single" w:sz="18" w:space="0" w:color="000000"/>
              <w:bottom w:val="nil"/>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OŠ GK A.4.2. Učenik temeljem slušanja razlikuje pojedine glazbeno-izražajne sastavnice,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osnovne skupine glazbala i pjevačkih glasova te boje muških i ženskih pjevačkih glasova.</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bottom w:val="nil"/>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Temeljem slušanja razlikuje pojedine glazbeno-izražajne sastavnice: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metar/dobe,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tempo/puls,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visina tona,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melodija,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dinamika,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boja/izvođači, </w:t>
            </w:r>
          </w:p>
          <w:p>
            <w:pPr>
              <w:pStyle w:val="ListParagraph"/>
              <w:widowControl w:val="false"/>
              <w:numPr>
                <w:ilvl w:val="0"/>
                <w:numId w:val="16"/>
              </w:numPr>
              <w:suppressAutoHyphens w:val="true"/>
              <w:spacing w:lineRule="auto" w:line="240" w:before="0" w:after="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oblik.</w:t>
            </w:r>
          </w:p>
        </w:tc>
        <w:tc>
          <w:tcPr>
            <w:tcW w:w="3597"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uspoređuje glazbeno-izražajne sastavnice u različitim skladbama isključivo uz pomoć učitelja te uspoređujući sa prethodno slušanim skladbama i sastavnicama u njima.</w:t>
            </w:r>
          </w:p>
        </w:tc>
        <w:tc>
          <w:tcPr>
            <w:tcW w:w="42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uspoređuje glazbeno-izražajne sastavnice u različitim skladbama.</w:t>
            </w:r>
          </w:p>
        </w:tc>
        <w:tc>
          <w:tcPr>
            <w:tcW w:w="4498"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Temeljem slušanja samostalno uspoređuje glazbeno-izražajne sastavnice u različitim skladbama imenujući i razlikujući jednu od druge.</w:t>
            </w:r>
          </w:p>
        </w:tc>
      </w:tr>
      <w:tr>
        <w:trPr/>
        <w:tc>
          <w:tcPr>
            <w:tcW w:w="3403" w:type="dxa"/>
            <w:tcBorders>
              <w:bottom w:val="nil"/>
              <w:right w:val="double" w:sz="12" w:space="0" w:color="000000"/>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osnovne skupine glazbala (glazbala s tipkama, glazbala sa žicama, puhačka glazbala i udaraljke).</w:t>
            </w:r>
          </w:p>
        </w:tc>
        <w:tc>
          <w:tcPr>
            <w:tcW w:w="3597"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navođenje razlikuje osnovne skupine glazbala.</w:t>
            </w:r>
          </w:p>
        </w:tc>
        <w:tc>
          <w:tcPr>
            <w:tcW w:w="42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osnovne skupine glazbala.</w:t>
            </w:r>
          </w:p>
        </w:tc>
        <w:tc>
          <w:tcPr>
            <w:tcW w:w="4498"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Vizualno i slušno prepoznaje glazbala te ih smješta u odgovarajuću skupinu.</w:t>
            </w:r>
          </w:p>
        </w:tc>
      </w:tr>
      <w:tr>
        <w:trPr/>
        <w:tc>
          <w:tcPr>
            <w:tcW w:w="3403" w:type="dxa"/>
            <w:tcBorders>
              <w:bottom w:val="nil"/>
              <w:right w:val="double" w:sz="12" w:space="0" w:color="000000"/>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osnovne skupine pjevačkih glasova (dječji, ženski, muški) i boje pjevačkih glasova (duboki, srednje visoki i visoki muški i ženski glas).</w:t>
            </w:r>
          </w:p>
        </w:tc>
        <w:tc>
          <w:tcPr>
            <w:tcW w:w="3597" w:type="dxa"/>
            <w:gridSpan w:val="2"/>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Pomoću dodatnih pitanja prepoznaje osnovne boje i skupine pjevačkih glasova.</w:t>
            </w:r>
          </w:p>
        </w:tc>
        <w:tc>
          <w:tcPr>
            <w:tcW w:w="4236"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osnovne boje i skupine pjevačkih glasova.</w:t>
            </w:r>
          </w:p>
        </w:tc>
        <w:tc>
          <w:tcPr>
            <w:tcW w:w="4498" w:type="dxa"/>
            <w:tcBorders>
              <w:bottom w:val="nil"/>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pjevačke glasove i njihove boje, razvrstava ih po pripadajućim skupinama.</w:t>
            </w:r>
          </w:p>
        </w:tc>
      </w:tr>
      <w:tr>
        <w:trPr/>
        <w:tc>
          <w:tcPr>
            <w:tcW w:w="15734" w:type="dxa"/>
            <w:gridSpan w:val="5"/>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sz w:val="28"/>
                <w:szCs w:val="24"/>
                <w:lang w:eastAsia="hr-HR"/>
              </w:rPr>
            </w:pPr>
            <w:r>
              <w:rPr>
                <w:rFonts w:eastAsia="Times New Roman" w:cs="Calibri" w:cstheme="minorHAnsi"/>
                <w:b/>
                <w:kern w:val="0"/>
                <w:sz w:val="28"/>
                <w:szCs w:val="24"/>
                <w:lang w:val="hr-HR" w:eastAsia="hr-HR" w:bidi="ar-SA"/>
              </w:rPr>
              <w:t>DOMENA B. IZRAŽAVANJE GLAZBOM I UZ GLAZBU</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bCs/>
                <w:kern w:val="0"/>
                <w:sz w:val="28"/>
                <w:szCs w:val="28"/>
                <w:lang w:val="hr-HR" w:eastAsia="hr-HR" w:bidi="ar-SA"/>
              </w:rPr>
              <w:t>ISHOD: OŠ GK B.4.1. Učenik sudjeluje u zajedničkoj izvedbi glazbe.</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Sudjeluje u zajedničkoj izvedbi glazbe, usklađuje vlastitu izvedbu s izvedbama drugih učenika, pokazuje ustrajnost i koncentraciju, obogaćuje izvođenje novim izražajnim elementima te vrednuje vlastitu izvedbu, izvedbe drugih i zajedničku izvedbu.</w:t>
            </w:r>
          </w:p>
        </w:tc>
        <w:tc>
          <w:tcPr>
            <w:tcW w:w="3597" w:type="dxa"/>
            <w:gridSpan w:val="2"/>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Isključivo uz poticaj sudjeluje u zajedničkoj izvedbi glazbe, teško usklađuje vlastitu izvedbu s izvedbama drugih učenika. Nevoljko i nerealno vrednuje vlastitu izvedbu, izvedbe drugih i zajedničku izvedbu.</w:t>
            </w:r>
          </w:p>
        </w:tc>
        <w:tc>
          <w:tcPr>
            <w:tcW w:w="4236" w:type="dxa"/>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Uglavnom sudjeluje u zajedničkoj izvedbi glazbe, usklađuje vlastitu izvedbu s izvedbama drugih učenika te vrednuje vlastitu izvedbu, izvedbe drugih i zajedničku izvedbu.</w:t>
            </w:r>
          </w:p>
        </w:tc>
        <w:tc>
          <w:tcPr>
            <w:tcW w:w="4498" w:type="dxa"/>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Rado i aktivno sudjeluje u zajedničkoj izvedbi glazbe, usklađuje vlastitu izvedbu s izvedbama drugih učenika. Realno vrednuje vlastitu izvedbu, izvedbe drugih i zajedničku izvedbu te daje sugestije za poboljšanje iste.</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ISHOD: OŠ GK B.4.2. Učenik pjevanjem izvodi autorske i tradicijske pjesme iz Hrvatske i svijeta.</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Pjevanjem izvodi autorske i tradicijske pjesme iz Hrvatske i svijeta.</w:t>
            </w:r>
          </w:p>
        </w:tc>
        <w:tc>
          <w:tcPr>
            <w:tcW w:w="3597" w:type="dxa"/>
            <w:gridSpan w:val="2"/>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Prilikom izvođenja autorskih i tradicijskih pjesmama iz Hrvatske i svijeta interes varira.</w:t>
            </w:r>
          </w:p>
        </w:tc>
        <w:tc>
          <w:tcPr>
            <w:tcW w:w="4236" w:type="dxa"/>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Uglavnom samostalno izvodi autorske i tradicijske pjesme iz Hrvatske i svijeta.</w:t>
            </w:r>
          </w:p>
        </w:tc>
        <w:tc>
          <w:tcPr>
            <w:tcW w:w="4498" w:type="dxa"/>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Samostalno i aktivno izvodi autorske i tradicijske pjesme iz Hrvatske i svijeta.</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Uvažava pravila kulture pjevanja, intonaciju, ritam, tekst, glazbeno-izražajne sastavnice i stilska obilježja pjesme.</w:t>
            </w:r>
          </w:p>
        </w:tc>
        <w:tc>
          <w:tcPr>
            <w:tcW w:w="3597"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poticaj uvažava pravila kulture pjevanja, intonaciju, ritam i tekst.</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uvažava pravila kulture pjevanja, intonaciju, ritam i tekst.</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potpunosti uvažava pravila kulture pjevanja, intonaciju, ritam i tekst.</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bCs/>
                <w:kern w:val="0"/>
                <w:sz w:val="28"/>
                <w:szCs w:val="28"/>
                <w:lang w:val="hr-HR" w:eastAsia="hr-HR" w:bidi="ar-SA"/>
              </w:rPr>
              <w:t>ISHOD: OŠ GK B.4.3. Učenik izvodi glazbene igre uz pjevanje, slušanje glazbe i pokret uz glazbu.</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Izvodi glazbene igre uz pjevanje, s tonovima/melodijama /ritmovima uz slušanje glazbe te prati glazbu pokretom, a pritom opaža i uvažava glazbeno-izražajne sastavnice.</w:t>
            </w:r>
          </w:p>
        </w:tc>
        <w:tc>
          <w:tcPr>
            <w:tcW w:w="3597" w:type="dxa"/>
            <w:gridSpan w:val="2"/>
            <w:tcBorders/>
          </w:tcPr>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i intervencije učitelja izvodi glazbene igre s pjevanjem, s tonovima/melodijama/ritmovima, uz slušanje glazbe i prati pokretom pjesme i skladbe. Potrebno učestalo  skretanje pozornosti na uvažavanje glazbeno-izražajnih sastavnica.</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izvodi glazbene igre s pjevanjem, s tonovima/melodijama/ritmovima, uz slušanje glazbe i prati pokretom pjesme i skladbe uz povremeno skretanje pozornosti na glazbeno-izražajne sastavnice.</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rado izvodi glazbene igre s pjevanjem, s tonovima/melodijama/ritmovima, uz slušanje glazbe i prati pokretom pjesme i skladbe uvažavajući glazbeno-izražajne sastavnice.</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OŠ GK B.4.4. Učenik sviranjem i/ili pokretom izvodi umjetničku, tradicijsku, popularnu ili vlastitu glazbu. </w:t>
            </w:r>
          </w:p>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Sudjeluje u različitim glazbenim igrama i aktivnostima glazbenog stvaralaštva.</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Svira pratnju u poznatim skladbama i/ili samostalno svira kraće instrumentalne skladbe služeći se notnim pismom za potrebe sviranja i/ili računalnim programima za notografiju.</w:t>
            </w:r>
          </w:p>
        </w:tc>
        <w:tc>
          <w:tcPr>
            <w:tcW w:w="3597"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skupini i uz poticaj svira pratnju u poznatim skladbama.</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skupini svira pratnju u poznatim skladbama.</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svira pratnju u poznatim skladbama.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Svira kraće skladbe služeći se notnim pismom.</w:t>
            </w:r>
          </w:p>
        </w:tc>
      </w:tr>
      <w:tr>
        <w:trPr/>
        <w:tc>
          <w:tcPr>
            <w:tcW w:w="3403" w:type="dxa"/>
            <w:tcBorders>
              <w:right w:val="double" w:sz="12" w:space="0" w:color="000000"/>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Izražava se pokretom uz glazbu.</w:t>
            </w:r>
          </w:p>
        </w:tc>
        <w:tc>
          <w:tcPr>
            <w:tcW w:w="3597"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Nevoljko prati glazbu zadanim pokretima.</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Prati glazbu zadanim pokretima.</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Osmišljava pokret uz zadanu glazbu.</w:t>
            </w:r>
          </w:p>
        </w:tc>
      </w:tr>
      <w:tr>
        <w:trPr/>
        <w:tc>
          <w:tcPr>
            <w:tcW w:w="3403" w:type="dxa"/>
            <w:tcBorders>
              <w:right w:val="double" w:sz="12" w:space="0" w:color="000000"/>
            </w:tcBorders>
          </w:tcPr>
          <w:p>
            <w:pPr>
              <w:pStyle w:val="Normal"/>
              <w:widowControl w:val="false"/>
              <w:suppressAutoHyphens w:val="true"/>
              <w:spacing w:lineRule="auto" w:line="240" w:beforeAutospacing="1"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različitim glazbenim igrama i aktivnostima glazbenoga stvaralaštva.</w:t>
            </w:r>
          </w:p>
        </w:tc>
        <w:tc>
          <w:tcPr>
            <w:tcW w:w="3597"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na poticaj sudjeluje u različitim glazbenim igrama i aktivnostima glazbenoga stvaralaštva.</w:t>
            </w:r>
          </w:p>
        </w:tc>
        <w:tc>
          <w:tcPr>
            <w:tcW w:w="42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sudjeluje u različitim glazbenim igrama i aktivnostima glazbenoga stvaralaštva.</w:t>
            </w:r>
          </w:p>
        </w:tc>
        <w:tc>
          <w:tcPr>
            <w:tcW w:w="4498"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Rado i sa entuzijazmom sudjeluje u različitim glazbenim igrama i aktivnostima glazbenoga stvaralaštva.</w:t>
            </w:r>
          </w:p>
        </w:tc>
      </w:tr>
      <w:tr>
        <w:trPr/>
        <w:tc>
          <w:tcPr>
            <w:tcW w:w="5954" w:type="dxa"/>
            <w:gridSpan w:val="2"/>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Predstavlja vlastitu izvedbu u razredu i/ili izvan njega.</w:t>
            </w:r>
          </w:p>
        </w:tc>
        <w:tc>
          <w:tcPr>
            <w:tcW w:w="9780" w:type="dxa"/>
            <w:gridSpan w:val="3"/>
            <w:tcBorders/>
          </w:tcPr>
          <w:p>
            <w:pPr>
              <w:pStyle w:val="Normal"/>
              <w:widowControl w:val="false"/>
              <w:suppressAutoHyphens w:val="true"/>
              <w:spacing w:lineRule="auto" w:line="240" w:before="0" w:after="0"/>
              <w:jc w:val="center"/>
              <w:rPr>
                <w:rFonts w:eastAsia="Times New Roman" w:cs="Calibri" w:cstheme="minorHAnsi"/>
                <w:color w:val="FF0000"/>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15734" w:type="dxa"/>
            <w:gridSpan w:val="5"/>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szCs w:val="24"/>
              </w:rPr>
            </w:pPr>
            <w:r>
              <w:rPr>
                <w:rFonts w:eastAsia="Times New Roman" w:cs="Calibri" w:cstheme="minorHAnsi"/>
                <w:b/>
                <w:color w:val="C00000"/>
                <w:kern w:val="0"/>
                <w:sz w:val="28"/>
                <w:szCs w:val="24"/>
                <w:lang w:val="hr-HR" w:eastAsia="hr-HR" w:bidi="ar-SA"/>
              </w:rPr>
              <w:t xml:space="preserve">DOMENA C: </w:t>
            </w:r>
            <w:r>
              <w:rPr>
                <w:rFonts w:eastAsia="Calibri" w:cs="Calibri" w:cstheme="minorHAnsi"/>
                <w:b/>
                <w:color w:val="C00000"/>
                <w:kern w:val="0"/>
                <w:sz w:val="28"/>
                <w:szCs w:val="24"/>
                <w:lang w:val="hr-HR" w:eastAsia="en-US" w:bidi="ar-SA"/>
              </w:rPr>
              <w:t>GLAZBA U KONTEKSTU</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GK C.4.1. Učenik na osnovu slušanja glazbe i aktivnog muziciranja prepoznaje različite uloge i vrste glazbe.</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Na osnovu slušanja glazbe i aktivnog muziciranja prepoznaje različite uloge glazbe, opisuje karakter i ugođaj skladbe te razlikuje pojedine vrste glazbe.</w:t>
            </w:r>
          </w:p>
        </w:tc>
        <w:tc>
          <w:tcPr>
            <w:tcW w:w="3597"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Glazbene primjere sluša uz česta skretanja pozornosti na sadržaje slušanja. Teško i uz navođenje prepoznaje različite uloge glazbe. </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Pozorno sluša glazbene primjere uz manje intervencije učitelja. Dio slušanih glazbenih primjera pravilno kategorizira po ulozi (svečana glazba, glazba za ples i sl.).</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Slušanjem glazbenih primjera samostalno prepoznaje različite uloge glazbe. Samoinicijativno i samostalno daje primjere i ostalih skladbi u istoj vrsti glazbe. </w:t>
            </w:r>
          </w:p>
        </w:tc>
      </w:tr>
      <w:tr>
        <w:trPr/>
        <w:tc>
          <w:tcPr>
            <w:tcW w:w="15734" w:type="dxa"/>
            <w:gridSpan w:val="5"/>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GK C.4.2. Učenik temeljem slušanja, pjevanja i plesa/pokreta upoznaje obilježja hrvatske</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 </w:t>
            </w:r>
            <w:r>
              <w:rPr>
                <w:rFonts w:eastAsia="Times New Roman" w:cs="Calibri" w:cstheme="minorHAnsi"/>
                <w:b/>
                <w:bCs/>
                <w:kern w:val="0"/>
                <w:sz w:val="28"/>
                <w:szCs w:val="28"/>
                <w:lang w:val="hr-HR" w:eastAsia="hr-HR" w:bidi="ar-SA"/>
              </w:rPr>
              <w:t>tradicijske glazbe u vlastitoj sredini (lokalnoj zajednici).</w:t>
            </w:r>
          </w:p>
        </w:tc>
      </w:tr>
      <w:tr>
        <w:trPr/>
        <w:tc>
          <w:tcPr>
            <w:tcW w:w="3403"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szCs w:val="24"/>
                <w:lang w:val="hr-HR" w:bidi="ar-SA"/>
              </w:rPr>
              <w:t>RAZRADA ISHODA</w:t>
            </w:r>
          </w:p>
        </w:tc>
        <w:tc>
          <w:tcPr>
            <w:tcW w:w="3597" w:type="dxa"/>
            <w:gridSpan w:val="2"/>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DOBAR</w:t>
            </w:r>
          </w:p>
        </w:tc>
        <w:tc>
          <w:tcPr>
            <w:tcW w:w="4236"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VRLO DOBAR</w:t>
            </w:r>
          </w:p>
        </w:tc>
        <w:tc>
          <w:tcPr>
            <w:tcW w:w="4498" w:type="dxa"/>
            <w:tcBorders/>
          </w:tcPr>
          <w:p>
            <w:pPr>
              <w:pStyle w:val="Normal"/>
              <w:widowControl w:val="false"/>
              <w:suppressAutoHyphens w:val="true"/>
              <w:spacing w:lineRule="auto" w:line="240" w:before="0" w:after="0"/>
              <w:jc w:val="center"/>
              <w:rPr>
                <w:rFonts w:eastAsia="Times New Roman" w:cs="Calibri" w:cstheme="minorHAnsi"/>
                <w:sz w:val="24"/>
                <w:szCs w:val="24"/>
                <w:lang w:eastAsia="hr-HR"/>
              </w:rPr>
            </w:pPr>
            <w:r>
              <w:rPr>
                <w:rFonts w:cs="Calibri" w:cstheme="minorHAnsi"/>
                <w:b/>
                <w:kern w:val="0"/>
                <w:sz w:val="24"/>
                <w:szCs w:val="24"/>
                <w:lang w:val="hr-HR" w:bidi="ar-SA"/>
              </w:rPr>
              <w:t>ODLIČAN</w:t>
            </w:r>
          </w:p>
        </w:tc>
      </w:tr>
      <w:tr>
        <w:trPr/>
        <w:tc>
          <w:tcPr>
            <w:tcW w:w="3403" w:type="dxa"/>
            <w:tcBorders>
              <w:right w:val="double" w:sz="12" w:space="0" w:color="000000"/>
            </w:tcBorders>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Temeljem slušanja, pjevanja i plesa/pokreta upoznaje obilježja glazbe i drugih umjetnosti (tekst, ples/pokret, odjeća i obuća) u hrvatskoj tradicijskoj glazbi.</w:t>
            </w:r>
          </w:p>
        </w:tc>
        <w:tc>
          <w:tcPr>
            <w:tcW w:w="3597"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Opaža i opisuje manji dio obilježja hrvatske tradicijske glazbe u vlastitoj sredini (lokalnoj zajednici).</w:t>
            </w:r>
          </w:p>
        </w:tc>
        <w:tc>
          <w:tcPr>
            <w:tcW w:w="42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Opaža i opisuje većinu obilježja hrvatske tradicijske glazbe u vlastitoj sredini (lokalnoj zajednici).</w:t>
            </w:r>
          </w:p>
        </w:tc>
        <w:tc>
          <w:tcPr>
            <w:tcW w:w="449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Opaža i opisuje većinu obilježja hrvatske tradicijske glazbe u vlastitoj sredini (lokalnoj zajednici).</w:t>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rFonts w:cs="Calibri" w:cstheme="minorHAnsi"/>
          <w:sz w:val="24"/>
        </w:rPr>
      </w:pPr>
      <w:r>
        <w:rPr>
          <w:rFonts w:cs="Calibri" w:cstheme="minorHAnsi"/>
          <w:sz w:val="24"/>
        </w:rPr>
        <w:t xml:space="preserve">U nastavku donosimo elemente vrednovanja za treći i nadodani element: </w:t>
      </w:r>
      <w:r>
        <w:rPr>
          <w:rFonts w:cs="Calibri" w:cstheme="minorHAnsi"/>
          <w:b/>
          <w:sz w:val="24"/>
        </w:rPr>
        <w:t>Odgojni učinci rada</w:t>
      </w:r>
      <w:r>
        <w:rPr>
          <w:rFonts w:cs="Calibri" w:cstheme="minorHAnsi"/>
          <w:sz w:val="24"/>
        </w:rPr>
        <w:t>.</w:t>
      </w:r>
    </w:p>
    <w:tbl>
      <w:tblPr>
        <w:tblW w:w="15877" w:type="dxa"/>
        <w:jc w:val="left"/>
        <w:tblInd w:w="-714" w:type="dxa"/>
        <w:tblLayout w:type="fixed"/>
        <w:tblCellMar>
          <w:top w:w="0" w:type="dxa"/>
          <w:left w:w="108" w:type="dxa"/>
          <w:bottom w:w="0" w:type="dxa"/>
          <w:right w:w="108" w:type="dxa"/>
        </w:tblCellMar>
        <w:tblLook w:firstRow="1" w:noVBand="0" w:lastRow="0" w:firstColumn="1" w:lastColumn="0" w:noHBand="0" w:val="00a0"/>
      </w:tblPr>
      <w:tblGrid>
        <w:gridCol w:w="425"/>
        <w:gridCol w:w="3315"/>
        <w:gridCol w:w="3034"/>
        <w:gridCol w:w="3033"/>
        <w:gridCol w:w="3034"/>
        <w:gridCol w:w="3035"/>
      </w:tblGrid>
      <w:tr>
        <w:trPr/>
        <w:tc>
          <w:tcPr>
            <w:tcW w:w="42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r>
          </w:p>
        </w:tc>
        <w:tc>
          <w:tcPr>
            <w:tcW w:w="331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NEDOVOLJAN</w:t>
            </w:r>
          </w:p>
        </w:tc>
        <w:tc>
          <w:tcPr>
            <w:tcW w:w="3034"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DOVOLJAN</w:t>
            </w:r>
          </w:p>
        </w:tc>
        <w:tc>
          <w:tcPr>
            <w:tcW w:w="3033"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DOBAR</w:t>
            </w:r>
          </w:p>
        </w:tc>
        <w:tc>
          <w:tcPr>
            <w:tcW w:w="3034"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VRLO DOBAR</w:t>
            </w:r>
          </w:p>
        </w:tc>
        <w:tc>
          <w:tcPr>
            <w:tcW w:w="3035" w:type="dxa"/>
            <w:tcBorders>
              <w:top w:val="single" w:sz="4" w:space="0" w:color="000000"/>
              <w:left w:val="single" w:sz="4" w:space="0" w:color="000000"/>
              <w:bottom w:val="single" w:sz="4" w:space="0" w:color="000000"/>
              <w:right w:val="single" w:sz="4" w:space="0" w:color="000000"/>
            </w:tcBorders>
            <w:shd w:color="auto" w:fill="A8D08D" w:themeFill="accent6" w:themeFillTint="99" w:val="clear"/>
          </w:tcPr>
          <w:p>
            <w:pPr>
              <w:pStyle w:val="Normal"/>
              <w:widowControl w:val="false"/>
              <w:spacing w:lineRule="auto" w:line="240" w:before="0" w:after="0"/>
              <w:jc w:val="center"/>
              <w:rPr>
                <w:b/>
                <w:b/>
                <w:bCs/>
                <w:sz w:val="24"/>
              </w:rPr>
            </w:pPr>
            <w:r>
              <w:rPr>
                <w:b/>
                <w:bCs/>
                <w:sz w:val="24"/>
              </w:rPr>
              <w:t>ODLIČAN</w:t>
            </w:r>
          </w:p>
        </w:tc>
      </w:tr>
      <w:tr>
        <w:trPr>
          <w:trHeight w:val="1134" w:hRule="atLeast"/>
          <w:cantSplit w:val="true"/>
        </w:trPr>
        <w:tc>
          <w:tcPr>
            <w:tcW w:w="425"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left="113" w:right="113" w:hanging="0"/>
              <w:jc w:val="center"/>
              <w:rPr>
                <w:b/>
                <w:b/>
                <w:sz w:val="24"/>
                <w:szCs w:val="20"/>
              </w:rPr>
            </w:pPr>
            <w:r>
              <w:rPr>
                <w:b/>
                <w:sz w:val="24"/>
                <w:szCs w:val="20"/>
              </w:rPr>
              <w:t xml:space="preserve">ODGOJNI UČINCI RADA </w:t>
            </w:r>
          </w:p>
        </w:tc>
        <w:tc>
          <w:tcPr>
            <w:tcW w:w="33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Niti uz poticaj ne želi raditi kao dio skupine niti samostalno.</w:t>
            </w:r>
          </w:p>
          <w:p>
            <w:pPr>
              <w:pStyle w:val="Normal"/>
              <w:widowControl w:val="false"/>
              <w:spacing w:lineRule="auto" w:line="240" w:before="0" w:after="0"/>
              <w:ind w:left="33" w:hanging="0"/>
              <w:rPr>
                <w:sz w:val="24"/>
              </w:rPr>
            </w:pPr>
            <w:r>
              <w:rPr>
                <w:sz w:val="24"/>
              </w:rPr>
              <w:t>Ne prihvaća pravila.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Ne prihvaća odgovornost za svoje ponašanje.</w:t>
            </w:r>
          </w:p>
          <w:p>
            <w:pPr>
              <w:pStyle w:val="Normal"/>
              <w:widowControl w:val="false"/>
              <w:spacing w:lineRule="auto" w:line="240" w:before="0" w:after="0"/>
              <w:ind w:left="33" w:hanging="0"/>
              <w:rPr>
                <w:sz w:val="24"/>
              </w:rPr>
            </w:pPr>
            <w:r>
              <w:rPr>
                <w:sz w:val="24"/>
              </w:rPr>
              <w:t>Nema razvijen osjećaj samokontrole.</w:t>
            </w:r>
          </w:p>
          <w:p>
            <w:pPr>
              <w:pStyle w:val="Normal"/>
              <w:widowControl w:val="false"/>
              <w:spacing w:lineRule="auto" w:line="240" w:before="0" w:after="0"/>
              <w:ind w:left="33" w:hanging="0"/>
              <w:rPr>
                <w:sz w:val="24"/>
              </w:rPr>
            </w:pPr>
            <w:r>
              <w:rPr>
                <w:sz w:val="24"/>
              </w:rPr>
              <w:t>Ne nosi pribor za rad.</w:t>
            </w:r>
          </w:p>
          <w:p>
            <w:pPr>
              <w:pStyle w:val="Normal"/>
              <w:widowControl w:val="false"/>
              <w:spacing w:lineRule="auto" w:line="240" w:before="0" w:after="0"/>
              <w:ind w:left="33" w:hanging="0"/>
              <w:rPr>
                <w:sz w:val="24"/>
              </w:rPr>
            </w:pPr>
            <w:r>
              <w:rPr>
                <w:sz w:val="24"/>
              </w:rPr>
              <w:t>Ne reagira na opomenu.</w:t>
            </w:r>
          </w:p>
          <w:p>
            <w:pPr>
              <w:pStyle w:val="Normal"/>
              <w:widowControl w:val="false"/>
              <w:spacing w:lineRule="auto" w:line="240" w:before="0" w:after="0"/>
              <w:rPr>
                <w:rFonts w:cs="Calibri"/>
                <w:sz w:val="24"/>
              </w:rPr>
            </w:pPr>
            <w:r>
              <w:rPr>
                <w:rFonts w:cs="Calibri"/>
                <w:sz w:val="24"/>
              </w:rPr>
            </w:r>
          </w:p>
        </w:tc>
        <w:tc>
          <w:tcPr>
            <w:tcW w:w="30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3" w:hanging="0"/>
              <w:rPr>
                <w:sz w:val="24"/>
                <w:lang w:val="sv-SE"/>
              </w:rPr>
            </w:pPr>
            <w:r>
              <w:rPr>
                <w:sz w:val="24"/>
                <w:lang w:val="sv-SE"/>
              </w:rPr>
              <w:t>U rad se uključuje tek uz stalne intervencije učitelja.</w:t>
            </w:r>
          </w:p>
          <w:p>
            <w:pPr>
              <w:pStyle w:val="Normal"/>
              <w:widowControl w:val="false"/>
              <w:spacing w:lineRule="auto" w:line="240" w:before="0" w:after="0"/>
              <w:ind w:left="33" w:hanging="0"/>
              <w:rPr>
                <w:sz w:val="24"/>
              </w:rPr>
            </w:pPr>
            <w:r>
              <w:rPr>
                <w:sz w:val="24"/>
              </w:rPr>
              <w:t>Postavljena pravila prihvaća uz stalna podsjećanja na ista.</w:t>
            </w:r>
          </w:p>
          <w:p>
            <w:pPr>
              <w:pStyle w:val="Normal"/>
              <w:widowControl w:val="false"/>
              <w:spacing w:lineRule="auto" w:line="240" w:before="0" w:after="0"/>
              <w:ind w:left="33" w:hanging="0"/>
              <w:rPr>
                <w:sz w:val="24"/>
              </w:rPr>
            </w:pPr>
            <w:r>
              <w:rPr>
                <w:sz w:val="24"/>
              </w:rPr>
              <w:t>Neprimjereno se ponaša u radu.</w:t>
            </w:r>
          </w:p>
          <w:p>
            <w:pPr>
              <w:pStyle w:val="Normal"/>
              <w:widowControl w:val="false"/>
              <w:spacing w:lineRule="auto" w:line="240" w:before="0" w:after="0"/>
              <w:ind w:left="33" w:hanging="0"/>
              <w:rPr>
                <w:sz w:val="24"/>
              </w:rPr>
            </w:pPr>
            <w:r>
              <w:rPr>
                <w:sz w:val="24"/>
              </w:rPr>
              <w:t>Odgovornost za svoje ponašanje prihvaća nakon intervencije učitelja.</w:t>
            </w:r>
          </w:p>
          <w:p>
            <w:pPr>
              <w:pStyle w:val="Normal"/>
              <w:widowControl w:val="false"/>
              <w:spacing w:lineRule="auto" w:line="240" w:before="0" w:after="0"/>
              <w:ind w:left="33" w:hanging="0"/>
              <w:rPr>
                <w:sz w:val="24"/>
              </w:rPr>
            </w:pPr>
            <w:r>
              <w:rPr>
                <w:sz w:val="24"/>
              </w:rPr>
              <w:t>Potrebno razvijati osjećaj za samokontrolu.</w:t>
            </w:r>
          </w:p>
          <w:p>
            <w:pPr>
              <w:pStyle w:val="Normal"/>
              <w:widowControl w:val="false"/>
              <w:spacing w:lineRule="auto" w:line="240" w:before="0" w:after="0"/>
              <w:ind w:left="33" w:hanging="0"/>
              <w:rPr>
                <w:sz w:val="24"/>
              </w:rPr>
            </w:pPr>
            <w:r>
              <w:rPr>
                <w:sz w:val="24"/>
              </w:rPr>
              <w:t>Ne brine o urednosti pribora za rad i na sat ga nosi povremeno.</w:t>
            </w:r>
          </w:p>
          <w:p>
            <w:pPr>
              <w:pStyle w:val="Normal"/>
              <w:widowControl w:val="false"/>
              <w:spacing w:lineRule="auto" w:line="240" w:before="0" w:after="0"/>
              <w:ind w:left="33" w:hanging="0"/>
              <w:rPr>
                <w:sz w:val="24"/>
              </w:rPr>
            </w:pPr>
            <w:r>
              <w:rPr>
                <w:sz w:val="24"/>
              </w:rPr>
              <w:t>Često ne reagira na opomenu.</w:t>
            </w:r>
          </w:p>
          <w:p>
            <w:pPr>
              <w:pStyle w:val="Normal"/>
              <w:widowControl w:val="false"/>
              <w:spacing w:lineRule="auto" w:line="240" w:before="0" w:after="0"/>
              <w:ind w:left="357" w:hanging="0"/>
              <w:rPr>
                <w:rFonts w:cs="Calibri"/>
                <w:sz w:val="24"/>
              </w:rPr>
            </w:pPr>
            <w:r>
              <w:rPr>
                <w:rFonts w:cs="Calibri"/>
                <w:sz w:val="24"/>
              </w:rPr>
            </w:r>
          </w:p>
        </w:tc>
        <w:tc>
          <w:tcPr>
            <w:tcW w:w="3033"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Uz poticaj se uključuje u rad skupine i u sve oblike rada.</w:t>
            </w:r>
          </w:p>
          <w:p>
            <w:pPr>
              <w:pStyle w:val="Default"/>
              <w:widowControl w:val="false"/>
              <w:rPr>
                <w:rFonts w:cs="Calibri"/>
                <w:szCs w:val="22"/>
              </w:rPr>
            </w:pPr>
            <w:r>
              <w:rPr>
                <w:rFonts w:cs="Calibri"/>
                <w:szCs w:val="22"/>
              </w:rPr>
              <w:t>Prihvaća samo određena postavljena pravila.</w:t>
            </w:r>
          </w:p>
          <w:p>
            <w:pPr>
              <w:pStyle w:val="Default"/>
              <w:widowControl w:val="false"/>
              <w:rPr>
                <w:rFonts w:cs="Calibri"/>
                <w:szCs w:val="22"/>
              </w:rPr>
            </w:pPr>
            <w:r>
              <w:rPr>
                <w:rFonts w:cs="Calibri"/>
                <w:szCs w:val="22"/>
              </w:rPr>
              <w:t>U radu ponekada dolazi do nepoželjnih oblika ponašanja te je često potrebna intervencija učitelja.</w:t>
            </w:r>
          </w:p>
          <w:p>
            <w:pPr>
              <w:pStyle w:val="Default"/>
              <w:widowControl w:val="false"/>
              <w:rPr>
                <w:rFonts w:cs="Calibri"/>
                <w:szCs w:val="22"/>
              </w:rPr>
            </w:pPr>
            <w:r>
              <w:rPr>
                <w:rFonts w:cs="Calibri"/>
                <w:szCs w:val="22"/>
              </w:rPr>
              <w:t>Ponekada zaboravlja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4"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Uglavnom se uključuje u rad skupine i u sve oblike rada.</w:t>
            </w:r>
          </w:p>
          <w:p>
            <w:pPr>
              <w:pStyle w:val="Default"/>
              <w:widowControl w:val="false"/>
              <w:rPr>
                <w:rFonts w:cs="Calibri"/>
                <w:szCs w:val="22"/>
              </w:rPr>
            </w:pPr>
            <w:r>
              <w:rPr>
                <w:rFonts w:cs="Calibri"/>
                <w:szCs w:val="22"/>
              </w:rPr>
              <w:t>Prihvaća i slijedi postavljena pravila pri radu uz manje opomene i podsjećanja.</w:t>
            </w:r>
          </w:p>
          <w:p>
            <w:pPr>
              <w:pStyle w:val="Default"/>
              <w:widowControl w:val="false"/>
              <w:rPr>
                <w:rFonts w:cs="Calibri"/>
                <w:szCs w:val="22"/>
              </w:rPr>
            </w:pPr>
            <w:r>
              <w:rPr>
                <w:rFonts w:cs="Calibri"/>
                <w:szCs w:val="22"/>
              </w:rPr>
              <w:t>U radu se uglavnom ponaša primjereno.</w:t>
            </w:r>
          </w:p>
          <w:p>
            <w:pPr>
              <w:pStyle w:val="Default"/>
              <w:widowControl w:val="false"/>
              <w:rPr>
                <w:rFonts w:cs="Calibri"/>
                <w:szCs w:val="22"/>
              </w:rPr>
            </w:pPr>
            <w:r>
              <w:rPr>
                <w:rFonts w:cs="Calibri"/>
                <w:szCs w:val="22"/>
              </w:rPr>
              <w:t>Nosi pribor za rad.</w:t>
            </w:r>
          </w:p>
          <w:p>
            <w:pPr>
              <w:pStyle w:val="Default"/>
              <w:widowControl w:val="false"/>
              <w:rPr>
                <w:rFonts w:cs="Calibri"/>
                <w:szCs w:val="22"/>
              </w:rPr>
            </w:pPr>
            <w:r>
              <w:rPr>
                <w:rFonts w:cs="Calibri"/>
                <w:szCs w:val="22"/>
              </w:rPr>
            </w:r>
          </w:p>
          <w:p>
            <w:pPr>
              <w:pStyle w:val="Default"/>
              <w:widowControl w:val="false"/>
              <w:rPr>
                <w:rFonts w:cs="Calibri"/>
                <w:szCs w:val="22"/>
              </w:rPr>
            </w:pPr>
            <w:r>
              <w:rPr>
                <w:rFonts w:cs="Calibri"/>
                <w:szCs w:val="22"/>
              </w:rPr>
            </w:r>
          </w:p>
        </w:tc>
        <w:tc>
          <w:tcPr>
            <w:tcW w:w="3035" w:type="dxa"/>
            <w:tcBorders>
              <w:top w:val="single" w:sz="4" w:space="0" w:color="000000"/>
              <w:left w:val="single" w:sz="4" w:space="0" w:color="000000"/>
              <w:bottom w:val="single" w:sz="4" w:space="0" w:color="000000"/>
              <w:right w:val="single" w:sz="4" w:space="0" w:color="000000"/>
            </w:tcBorders>
          </w:tcPr>
          <w:p>
            <w:pPr>
              <w:pStyle w:val="Default"/>
              <w:widowControl w:val="false"/>
              <w:rPr>
                <w:rFonts w:cs="Calibri"/>
                <w:szCs w:val="22"/>
              </w:rPr>
            </w:pPr>
            <w:r>
              <w:rPr>
                <w:rFonts w:cs="Calibri"/>
                <w:szCs w:val="22"/>
              </w:rPr>
              <w:t>Rado se uključuje u rad skupine i u sve oblike rada.</w:t>
            </w:r>
          </w:p>
          <w:p>
            <w:pPr>
              <w:pStyle w:val="Default"/>
              <w:widowControl w:val="false"/>
              <w:rPr>
                <w:rFonts w:cs="Calibri"/>
                <w:szCs w:val="22"/>
              </w:rPr>
            </w:pPr>
            <w:r>
              <w:rPr>
                <w:rFonts w:cs="Calibri"/>
                <w:szCs w:val="22"/>
              </w:rPr>
              <w:t>Prihvaća i slijedi postavljena pravila pri radu.</w:t>
            </w:r>
          </w:p>
          <w:p>
            <w:pPr>
              <w:pStyle w:val="Default"/>
              <w:widowControl w:val="false"/>
              <w:rPr>
                <w:rFonts w:cs="Calibri"/>
                <w:szCs w:val="22"/>
              </w:rPr>
            </w:pPr>
            <w:r>
              <w:rPr>
                <w:rFonts w:cs="Calibri"/>
                <w:szCs w:val="22"/>
              </w:rPr>
              <w:t>U radu se ponaša primjereno.</w:t>
            </w:r>
          </w:p>
          <w:p>
            <w:pPr>
              <w:pStyle w:val="Default"/>
              <w:widowControl w:val="false"/>
              <w:rPr>
                <w:rFonts w:cs="Calibri"/>
                <w:szCs w:val="22"/>
              </w:rPr>
            </w:pPr>
            <w:r>
              <w:rPr>
                <w:rFonts w:cs="Calibri"/>
                <w:szCs w:val="22"/>
              </w:rPr>
              <w:t>Redovito nosi pribor za rad i brine o njegovoj urednosti.</w:t>
            </w:r>
          </w:p>
          <w:p>
            <w:pPr>
              <w:pStyle w:val="Default"/>
              <w:widowControl w:val="false"/>
              <w:rPr>
                <w:rFonts w:cs="Calibri"/>
                <w:szCs w:val="22"/>
              </w:rPr>
            </w:pPr>
            <w:r>
              <w:rPr>
                <w:rFonts w:cs="Calibri"/>
                <w:szCs w:val="22"/>
              </w:rPr>
              <w:t>Sve dodatne zadatke (izrada plakata, jednostavnih glazbala..) prihvaća i odrađuje na vrijeme, kvalitetno i sa entuzijazmom.</w:t>
            </w:r>
          </w:p>
          <w:p>
            <w:pPr>
              <w:pStyle w:val="Default"/>
              <w:widowControl w:val="false"/>
              <w:rPr>
                <w:rFonts w:cs="Calibri"/>
                <w:szCs w:val="22"/>
              </w:rPr>
            </w:pPr>
            <w:r>
              <w:rPr>
                <w:rFonts w:cs="Calibri"/>
                <w:szCs w:val="22"/>
              </w:rPr>
            </w:r>
          </w:p>
        </w:tc>
      </w:tr>
    </w:tbl>
    <w:p>
      <w:pPr>
        <w:pStyle w:val="Normal"/>
        <w:rPr>
          <w:rFonts w:cs="Calibri" w:cstheme="minorHAnsi"/>
          <w:sz w:val="24"/>
        </w:rPr>
      </w:pPr>
      <w:r>
        <w:rPr>
          <w:rFonts w:cs="Calibri" w:cstheme="minorHAnsi"/>
          <w:sz w:val="24"/>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sz w:val="40"/>
        </w:rPr>
      </w:pPr>
      <w:r>
        <w:rPr>
          <w:rFonts w:cs="Calibri" w:cstheme="minorHAnsi"/>
          <w:b/>
          <w:sz w:val="28"/>
        </w:rPr>
        <w:t>NASTAVNI PREDMET:  MATEMATIKA</w:t>
      </w:r>
    </w:p>
    <w:p>
      <w:pPr>
        <w:pStyle w:val="Box459495"/>
        <w:spacing w:before="49" w:after="49"/>
        <w:ind w:left="82" w:hanging="0"/>
        <w:jc w:val="both"/>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Domene  u nastavnome predmetu Matematika jesu:</w:t>
      </w:r>
    </w:p>
    <w:p>
      <w:pPr>
        <w:pStyle w:val="Box459495"/>
        <w:numPr>
          <w:ilvl w:val="0"/>
          <w:numId w:val="12"/>
        </w:numPr>
        <w:spacing w:before="49"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brojevi</w:t>
      </w:r>
    </w:p>
    <w:p>
      <w:pPr>
        <w:pStyle w:val="Box459495"/>
        <w:numPr>
          <w:ilvl w:val="0"/>
          <w:numId w:val="12"/>
        </w:numPr>
        <w:spacing w:before="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algebra i funkcije</w:t>
      </w:r>
    </w:p>
    <w:p>
      <w:pPr>
        <w:pStyle w:val="Box459495"/>
        <w:numPr>
          <w:ilvl w:val="0"/>
          <w:numId w:val="12"/>
        </w:numPr>
        <w:spacing w:before="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oblik i prostor</w:t>
      </w:r>
    </w:p>
    <w:p>
      <w:pPr>
        <w:pStyle w:val="Box459495"/>
        <w:numPr>
          <w:ilvl w:val="0"/>
          <w:numId w:val="12"/>
        </w:numPr>
        <w:spacing w:before="0" w:after="0"/>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mjerenje</w:t>
      </w:r>
    </w:p>
    <w:p>
      <w:pPr>
        <w:pStyle w:val="Box459495"/>
        <w:numPr>
          <w:ilvl w:val="0"/>
          <w:numId w:val="12"/>
        </w:numPr>
        <w:spacing w:before="0" w:after="49"/>
        <w:jc w:val="both"/>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podatci, statistika i vjerojatnost</w:t>
      </w:r>
    </w:p>
    <w:p>
      <w:pPr>
        <w:pStyle w:val="Box459495"/>
        <w:spacing w:before="49" w:after="49"/>
        <w:ind w:left="82" w:hanging="0"/>
        <w:jc w:val="both"/>
        <w:rPr>
          <w:rFonts w:ascii="Calibri" w:hAnsi="Calibri" w:cs="Calibri" w:asciiTheme="minorHAnsi" w:cstheme="minorHAnsi" w:hAnsiTheme="minorHAnsi"/>
          <w:b/>
          <w:b/>
          <w:i/>
          <w:i/>
          <w:sz w:val="28"/>
          <w:szCs w:val="22"/>
        </w:rPr>
      </w:pPr>
      <w:r>
        <w:rPr>
          <w:rFonts w:cs="Calibri" w:ascii="Calibri" w:hAnsi="Calibri" w:asciiTheme="minorHAnsi" w:cstheme="minorHAnsi" w:hAnsiTheme="minorHAnsi"/>
          <w:b/>
          <w:i/>
          <w:sz w:val="28"/>
          <w:szCs w:val="22"/>
        </w:rPr>
        <w:t>Elementi vrednovanja u nastavnome predmetu Matematika jesu:</w:t>
      </w:r>
    </w:p>
    <w:p>
      <w:pPr>
        <w:pStyle w:val="Box459495"/>
        <w:spacing w:before="49" w:after="49"/>
        <w:ind w:left="82" w:hanging="0"/>
        <w:rPr>
          <w:rFonts w:ascii="Calibri" w:hAnsi="Calibri" w:cs="Calibri" w:asciiTheme="minorHAnsi" w:cstheme="minorHAnsi" w:hAnsiTheme="minorHAnsi"/>
          <w:i/>
          <w:i/>
          <w:szCs w:val="22"/>
        </w:rPr>
      </w:pPr>
      <w:r>
        <w:rPr>
          <w:rStyle w:val="Kurziv"/>
          <w:rFonts w:cs="Calibri" w:ascii="Calibri" w:hAnsi="Calibri" w:asciiTheme="minorHAnsi" w:cstheme="minorHAnsi" w:hAnsiTheme="minorHAnsi"/>
          <w:i/>
          <w:szCs w:val="22"/>
        </w:rPr>
        <w:t>1. Usvojenost znanja i vještina:</w:t>
      </w:r>
    </w:p>
    <w:p>
      <w:pPr>
        <w:pStyle w:val="Box459495"/>
        <w:numPr>
          <w:ilvl w:val="2"/>
          <w:numId w:val="9"/>
        </w:numPr>
        <w:spacing w:before="49"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opisuje matematičke pojmove</w:t>
      </w:r>
    </w:p>
    <w:p>
      <w:pPr>
        <w:pStyle w:val="Box459495"/>
        <w:numPr>
          <w:ilvl w:val="2"/>
          <w:numId w:val="9"/>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odabire odgovarajuće i matematički ispravne procedure te ih provodi</w:t>
      </w:r>
    </w:p>
    <w:p>
      <w:pPr>
        <w:pStyle w:val="Box459495"/>
        <w:numPr>
          <w:ilvl w:val="2"/>
          <w:numId w:val="9"/>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provjerava ispravnost matematičkih postupaka i utvrđuje smislenost rezultata</w:t>
      </w:r>
    </w:p>
    <w:p>
      <w:pPr>
        <w:pStyle w:val="Box459495"/>
        <w:numPr>
          <w:ilvl w:val="2"/>
          <w:numId w:val="9"/>
        </w:numPr>
        <w:spacing w:before="0" w:after="49"/>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upotrebljava i povezuje matematičke koncepte.</w:t>
      </w:r>
    </w:p>
    <w:p>
      <w:pPr>
        <w:pStyle w:val="Box459495"/>
        <w:spacing w:before="49" w:after="49"/>
        <w:ind w:left="82" w:hanging="0"/>
        <w:rPr>
          <w:rFonts w:ascii="Calibri" w:hAnsi="Calibri" w:cs="Calibri" w:asciiTheme="minorHAnsi" w:cstheme="minorHAnsi" w:hAnsiTheme="minorHAnsi"/>
          <w:i/>
          <w:i/>
          <w:szCs w:val="22"/>
        </w:rPr>
      </w:pPr>
      <w:r>
        <w:rPr>
          <w:rStyle w:val="Kurziv"/>
          <w:rFonts w:cs="Calibri" w:ascii="Calibri" w:hAnsi="Calibri" w:asciiTheme="minorHAnsi" w:cstheme="minorHAnsi" w:hAnsiTheme="minorHAnsi"/>
          <w:i/>
          <w:szCs w:val="22"/>
        </w:rPr>
        <w:t>2. Matematička komunikacija:</w:t>
      </w:r>
    </w:p>
    <w:p>
      <w:pPr>
        <w:pStyle w:val="Box459495"/>
        <w:numPr>
          <w:ilvl w:val="2"/>
          <w:numId w:val="10"/>
        </w:numPr>
        <w:spacing w:before="49"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koristi se odgovarajućim matematičkim jezikom (standardni matematički simboli, zapisi i terminologija) pri usmenome i pisanome izražavanju</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koristi se odgovarajućim matematičkim prikazima za predstavljanje podataka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prelazi između različitih matematičkih prikaza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svoje razmišljanje iznosi cjelovitim, suvislim i sažetim matematičkim rečenicama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postavlja pitanja i odgovara na pitanja koja nadilaze opseg izvorno postavljenoga pitanja</w:t>
      </w:r>
    </w:p>
    <w:p>
      <w:pPr>
        <w:pStyle w:val="Box459495"/>
        <w:numPr>
          <w:ilvl w:val="2"/>
          <w:numId w:val="10"/>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organizira informacije u logičku strukturu</w:t>
      </w:r>
    </w:p>
    <w:p>
      <w:pPr>
        <w:pStyle w:val="Box459495"/>
        <w:numPr>
          <w:ilvl w:val="2"/>
          <w:numId w:val="10"/>
        </w:numPr>
        <w:spacing w:before="0" w:after="49"/>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primjereno se koristi tehnologijom.</w:t>
      </w:r>
    </w:p>
    <w:p>
      <w:pPr>
        <w:pStyle w:val="Box459495"/>
        <w:spacing w:before="49" w:after="49"/>
        <w:ind w:left="82" w:hanging="0"/>
        <w:rPr>
          <w:rFonts w:ascii="Calibri" w:hAnsi="Calibri" w:cs="Calibri" w:asciiTheme="minorHAnsi" w:cstheme="minorHAnsi" w:hAnsiTheme="minorHAnsi"/>
          <w:i/>
          <w:i/>
          <w:szCs w:val="22"/>
        </w:rPr>
      </w:pPr>
      <w:r>
        <w:rPr>
          <w:rStyle w:val="Kurziv"/>
          <w:rFonts w:cs="Calibri" w:ascii="Calibri" w:hAnsi="Calibri" w:asciiTheme="minorHAnsi" w:cstheme="minorHAnsi" w:hAnsiTheme="minorHAnsi"/>
          <w:i/>
          <w:szCs w:val="22"/>
        </w:rPr>
        <w:t>3. Rješavanje problema:</w:t>
      </w:r>
    </w:p>
    <w:p>
      <w:pPr>
        <w:pStyle w:val="Box459495"/>
        <w:numPr>
          <w:ilvl w:val="2"/>
          <w:numId w:val="11"/>
        </w:numPr>
        <w:spacing w:before="49"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prepoznaje relevantne elemente problema i naslućuje metode rješavanja</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uspješno primjenjuje odabranu matematičku metodu pri rješavanju problema</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modelira matematičkim zakonitostima problemske situacije uz raspravu</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ispravno rješava probleme u različitim kontekstima</w:t>
      </w:r>
    </w:p>
    <w:p>
      <w:pPr>
        <w:pStyle w:val="Box459495"/>
        <w:numPr>
          <w:ilvl w:val="2"/>
          <w:numId w:val="11"/>
        </w:numPr>
        <w:spacing w:before="0" w:after="0"/>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provjerava ispravnost matematičkih postupaka i utvrđuje smislenost rješenja problema</w:t>
      </w:r>
    </w:p>
    <w:p>
      <w:pPr>
        <w:pStyle w:val="Box459495"/>
        <w:numPr>
          <w:ilvl w:val="2"/>
          <w:numId w:val="11"/>
        </w:numPr>
        <w:spacing w:before="0" w:after="49"/>
        <w:ind w:left="709" w:hanging="425"/>
        <w:rPr>
          <w:rFonts w:ascii="Calibri" w:hAnsi="Calibri" w:cs="Calibri" w:asciiTheme="minorHAnsi" w:cstheme="minorHAnsi" w:hAnsiTheme="minorHAnsi"/>
          <w:i/>
          <w:i/>
          <w:szCs w:val="22"/>
        </w:rPr>
      </w:pPr>
      <w:r>
        <w:rPr>
          <w:rFonts w:cs="Calibri" w:ascii="Calibri" w:hAnsi="Calibri" w:asciiTheme="minorHAnsi" w:cstheme="minorHAnsi" w:hAnsiTheme="minorHAnsi"/>
          <w:i/>
          <w:szCs w:val="22"/>
        </w:rPr>
        <w:t>generalizira rješenje.</w:t>
      </w:r>
    </w:p>
    <w:p>
      <w:pPr>
        <w:pStyle w:val="Normal"/>
        <w:spacing w:lineRule="auto" w:line="240" w:before="0" w:after="0"/>
        <w:ind w:left="709" w:hanging="425"/>
        <w:rPr>
          <w:rFonts w:eastAsia="Times New Roman" w:cs="Calibri" w:cstheme="minorHAnsi"/>
          <w:b/>
          <w:b/>
          <w:i/>
          <w:i/>
          <w:color w:val="232323"/>
          <w:sz w:val="28"/>
          <w:szCs w:val="28"/>
          <w:lang w:eastAsia="hr-HR"/>
        </w:rPr>
      </w:pPr>
      <w:r>
        <w:rPr>
          <w:rFonts w:eastAsia="Times New Roman" w:cs="Calibri" w:cstheme="minorHAnsi"/>
          <w:b/>
          <w:i/>
          <w:color w:val="232323"/>
          <w:sz w:val="28"/>
          <w:szCs w:val="28"/>
          <w:lang w:eastAsia="hr-HR"/>
        </w:rPr>
        <w:t xml:space="preserve">Sadržaji vrednovanja </w:t>
      </w:r>
      <w:r>
        <w:rPr>
          <w:rFonts w:eastAsia="Times New Roman" w:cs="Calibri" w:cstheme="minorHAnsi"/>
          <w:b/>
          <w:bCs/>
          <w:i/>
          <w:color w:val="232323"/>
          <w:sz w:val="28"/>
          <w:szCs w:val="28"/>
          <w:lang w:eastAsia="hr-HR"/>
        </w:rPr>
        <w:t>u nastavi Matematike su:</w:t>
      </w:r>
    </w:p>
    <w:p>
      <w:pPr>
        <w:pStyle w:val="Normal"/>
        <w:numPr>
          <w:ilvl w:val="0"/>
          <w:numId w:val="3"/>
        </w:numPr>
        <w:spacing w:lineRule="auto" w:line="240" w:beforeAutospacing="1"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usmena ispitivanja</w:t>
      </w:r>
    </w:p>
    <w:p>
      <w:pPr>
        <w:pStyle w:val="Normal"/>
        <w:numPr>
          <w:ilvl w:val="0"/>
          <w:numId w:val="3"/>
        </w:numPr>
        <w:spacing w:lineRule="auto" w:line="240" w:before="0"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opažanja izvedbe u nekoj aktivnosti</w:t>
      </w:r>
    </w:p>
    <w:p>
      <w:pPr>
        <w:pStyle w:val="Normal"/>
        <w:numPr>
          <w:ilvl w:val="0"/>
          <w:numId w:val="3"/>
        </w:numPr>
        <w:spacing w:lineRule="auto" w:line="240" w:before="0"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analiza mape radova</w:t>
      </w:r>
    </w:p>
    <w:p>
      <w:pPr>
        <w:pStyle w:val="Normal"/>
        <w:numPr>
          <w:ilvl w:val="0"/>
          <w:numId w:val="3"/>
        </w:numPr>
        <w:spacing w:lineRule="auto" w:line="240" w:before="0" w:after="0"/>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procjena učeničke rasprave</w:t>
      </w:r>
    </w:p>
    <w:p>
      <w:pPr>
        <w:pStyle w:val="Normal"/>
        <w:numPr>
          <w:ilvl w:val="0"/>
          <w:numId w:val="3"/>
        </w:numPr>
        <w:spacing w:lineRule="auto" w:line="240" w:before="0" w:afterAutospacing="1"/>
        <w:ind w:left="709" w:hanging="425"/>
        <w:rPr>
          <w:rFonts w:eastAsia="Times New Roman" w:cs="Calibri" w:cstheme="minorHAnsi"/>
          <w:i/>
          <w:i/>
          <w:color w:val="232323"/>
          <w:sz w:val="24"/>
          <w:szCs w:val="28"/>
          <w:lang w:eastAsia="hr-HR"/>
        </w:rPr>
      </w:pPr>
      <w:r>
        <w:rPr>
          <w:rFonts w:eastAsia="Times New Roman" w:cs="Calibri" w:cstheme="minorHAnsi"/>
          <w:bCs/>
          <w:i/>
          <w:color w:val="232323"/>
          <w:sz w:val="24"/>
          <w:szCs w:val="28"/>
          <w:lang w:eastAsia="hr-HR"/>
        </w:rPr>
        <w:t>analiza učeničkih izvješća</w:t>
      </w:r>
    </w:p>
    <w:p>
      <w:pPr>
        <w:pStyle w:val="Normal"/>
        <w:spacing w:lineRule="auto" w:line="240" w:beforeAutospacing="1" w:afterAutospacing="1"/>
        <w:rPr>
          <w:rFonts w:eastAsia="Times New Roman" w:cs="Calibri" w:cstheme="minorHAnsi"/>
          <w:i/>
          <w:i/>
          <w:color w:val="232323"/>
          <w:sz w:val="24"/>
          <w:szCs w:val="28"/>
          <w:lang w:eastAsia="hr-HR"/>
        </w:rPr>
      </w:pPr>
      <w:r>
        <w:rPr>
          <w:rFonts w:eastAsia="Times New Roman" w:cs="Calibri" w:cstheme="minorHAnsi"/>
          <w:i/>
          <w:color w:val="232323"/>
          <w:sz w:val="24"/>
          <w:szCs w:val="28"/>
          <w:lang w:eastAsia="hr-HR"/>
        </w:rPr>
      </w:r>
    </w:p>
    <w:p>
      <w:pPr>
        <w:pStyle w:val="Paragraph"/>
        <w:spacing w:before="49" w:after="49"/>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Tekst u kurzivu je u cijelosti preuzet iz Kurikuluma za Matematiku.</w:t>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p>
      <w:pPr>
        <w:pStyle w:val="Paragraph"/>
        <w:spacing w:before="49" w:after="49"/>
        <w:textAlignment w:val="baseline"/>
        <w:rPr>
          <w:rStyle w:val="Eop"/>
          <w:rFonts w:ascii="Calibri" w:hAnsi="Calibri" w:cs="Calibri" w:asciiTheme="minorHAnsi" w:cstheme="minorHAnsi" w:hAnsiTheme="minorHAnsi"/>
          <w:b/>
          <w:b/>
          <w:sz w:val="28"/>
        </w:rPr>
      </w:pPr>
      <w:r>
        <w:rPr>
          <w:rFonts w:cs="Calibri" w:cstheme="minorHAnsi" w:ascii="Calibri" w:hAnsi="Calibri"/>
          <w:b/>
          <w:sz w:val="28"/>
        </w:rPr>
      </w:r>
    </w:p>
    <w:tbl>
      <w:tblPr>
        <w:tblStyle w:val="TableGrid1"/>
        <w:tblW w:w="16019"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577"/>
        <w:gridCol w:w="2947"/>
        <w:gridCol w:w="1564"/>
        <w:gridCol w:w="961"/>
        <w:gridCol w:w="2517"/>
        <w:gridCol w:w="2516"/>
        <w:gridCol w:w="2936"/>
      </w:tblGrid>
      <w:tr>
        <w:trPr/>
        <w:tc>
          <w:tcPr>
            <w:tcW w:w="16018" w:type="dxa"/>
            <w:gridSpan w:val="7"/>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b/>
                <w:b/>
                <w:sz w:val="28"/>
              </w:rPr>
            </w:pPr>
            <w:r>
              <w:rPr>
                <w:rFonts w:eastAsia="Calibri" w:cs="Calibri" w:cstheme="minorHAnsi"/>
                <w:b/>
                <w:color w:val="C00000"/>
                <w:kern w:val="0"/>
                <w:sz w:val="28"/>
                <w:szCs w:val="22"/>
                <w:lang w:val="hr-HR" w:eastAsia="en-US" w:bidi="ar-SA"/>
              </w:rPr>
              <w:t>BROJEVI</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8"/>
                <w:szCs w:val="28"/>
              </w:rPr>
            </w:pPr>
            <w:r>
              <w:rPr>
                <w:rFonts w:eastAsia="Times New Roman" w:cs="Calibri" w:cstheme="minorHAnsi"/>
                <w:b/>
                <w:bCs/>
                <w:kern w:val="0"/>
                <w:sz w:val="28"/>
                <w:szCs w:val="28"/>
                <w:lang w:val="hr-HR" w:eastAsia="hr-HR" w:bidi="ar-SA"/>
              </w:rPr>
              <w:t>ISHOD: MAT OŠ A.4.1. Služi se prirodnim brojevima do milijun.</w:t>
            </w:r>
          </w:p>
        </w:tc>
      </w:tr>
      <w:tr>
        <w:trPr/>
        <w:tc>
          <w:tcPr>
            <w:tcW w:w="2577"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Broji, čita, piše i uspoređuje brojeve do milijun.</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broji, čita, piše i uspoređuje brojeve do milijun</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rPr>
            </w:pPr>
            <w:r>
              <w:rPr>
                <w:rFonts w:eastAsia="Calibri" w:cs="Calibri" w:cstheme="minorHAnsi"/>
                <w:kern w:val="0"/>
                <w:sz w:val="24"/>
                <w:szCs w:val="22"/>
                <w:lang w:val="hr-HR" w:eastAsia="en-US" w:bidi="ar-SA"/>
              </w:rPr>
              <w:t>Uz metodički predložak djelomično čita, zapisuje i uspoređuje brojeve do    milijun brojkama i zadanim brojevnim riječima.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2"/>
                <w:lang w:val="hr-HR" w:eastAsia="hr-HR" w:bidi="ar-SA"/>
              </w:rPr>
              <w:t xml:space="preserve">Uz pomoć broji, čita, piše i uspoređuje brojeve do milijun brojkama i brojevnim riječima. </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Broji, čita, piše i uspoređuje brojeve do milijun</w:t>
            </w:r>
            <w:r>
              <w:rPr>
                <w:rFonts w:eastAsia="Times New Roman" w:cs="Calibri" w:cstheme="minorHAnsi"/>
                <w:kern w:val="0"/>
                <w:sz w:val="24"/>
                <w:szCs w:val="22"/>
                <w:lang w:val="hr-HR" w:eastAsia="hr-HR" w:bidi="ar-SA"/>
              </w:rPr>
              <w:t xml:space="preserve"> uz manje greške.</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2"/>
                <w:lang w:val="hr-HR" w:eastAsia="hr-HR" w:bidi="ar-SA"/>
              </w:rPr>
              <w:t xml:space="preserve">Uredno i točno </w:t>
            </w:r>
            <w:r>
              <w:rPr>
                <w:rFonts w:eastAsia="Times New Roman" w:cs="Calibri" w:cstheme="minorHAnsi"/>
                <w:kern w:val="0"/>
                <w:sz w:val="24"/>
                <w:szCs w:val="24"/>
                <w:lang w:val="hr-HR" w:eastAsia="hr-HR" w:bidi="ar-SA"/>
              </w:rPr>
              <w:t>čita, piše i uspoređuje brojeve do milijun</w:t>
            </w:r>
            <w:r>
              <w:rPr>
                <w:rFonts w:eastAsia="Times New Roman" w:cs="Calibri" w:cstheme="minorHAnsi"/>
                <w:kern w:val="0"/>
                <w:sz w:val="24"/>
                <w:szCs w:val="22"/>
                <w:lang w:val="hr-HR" w:eastAsia="hr-HR" w:bidi="ar-SA"/>
              </w:rPr>
              <w:t xml:space="preserve"> brojkama i brojevnim riječima. </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dekadske jedinice i opisuje njihove odnose.</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navodi dekadske jedinice i opisuje njihove odnose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rPr>
            </w:pPr>
            <w:r>
              <w:rPr>
                <w:rFonts w:eastAsia="Times New Roman" w:cs="Calibri" w:cstheme="minorHAnsi"/>
                <w:kern w:val="0"/>
                <w:sz w:val="24"/>
                <w:szCs w:val="24"/>
                <w:lang w:val="hr-HR" w:eastAsia="hr-HR" w:bidi="ar-SA"/>
              </w:rPr>
              <w:t>Navodi dekadske jedinice uz povremene greške.</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dekadske jedinice, uz povremene greške opisuje njihove odnose.</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Razvrstava brojeve dekadskog sustava po zadanim kriterijima.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Uočava i objašnjava način i pravilo nizanja brojeva u dekadskom sustavu brojeva.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mjesne vrijednosti pojedinih znamenaka.</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prepoznaje mjesne vrijednosti pojedinih znamenaka</w:t>
            </w:r>
          </w:p>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w:t>
            </w:r>
            <w:r>
              <w:rPr>
                <w:rFonts w:eastAsia="Calibri" w:cs="Calibri" w:cstheme="minorHAnsi"/>
                <w:kern w:val="0"/>
                <w:sz w:val="24"/>
                <w:szCs w:val="22"/>
                <w:lang w:val="hr-HR" w:eastAsia="en-US" w:bidi="ar-SA"/>
              </w:rPr>
              <w:t>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znamenaka samo uz pomoć tablice mjesnih vrijednosti.</w:t>
            </w:r>
          </w:p>
          <w:p>
            <w:pPr>
              <w:pStyle w:val="Normal"/>
              <w:widowControl w:val="false"/>
              <w:suppressAutoHyphens w:val="true"/>
              <w:spacing w:lineRule="auto" w:line="240" w:before="0" w:after="0"/>
              <w:jc w:val="left"/>
              <w:rPr>
                <w:rFonts w:cs="Calibri" w:cstheme="minorHAnsi"/>
                <w:i/>
                <w:i/>
                <w:iCs/>
                <w:sz w:val="24"/>
              </w:rPr>
            </w:pPr>
            <w:r>
              <w:rPr>
                <w:rFonts w:cs="Calibri" w:cstheme="minorHAnsi"/>
                <w:i/>
                <w:iCs/>
                <w:sz w:val="24"/>
              </w:rPr>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Određuje mjesne vrijednosti pojedinih znamenaka.</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Crta tablicu mjesnih vrijednosti i u njoj prikazuje zadane brojeve.</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Uredno i samostalno crta tablicu mjesnih vrijednosti i u njoj prikazuje zadane brojeve.</w:t>
            </w:r>
          </w:p>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sz w:val="24"/>
                <w:lang w:eastAsia="hr-HR"/>
              </w:rPr>
            </w:r>
          </w:p>
        </w:tc>
      </w:tr>
      <w:tr>
        <w:trPr/>
        <w:tc>
          <w:tcPr>
            <w:tcW w:w="2577" w:type="dxa"/>
            <w:tcBorders>
              <w:bottom w:val="single" w:sz="18" w:space="0" w:color="000000"/>
              <w:righ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Times New Roman" w:cs="Calibri" w:cstheme="minorHAnsi"/>
                <w:kern w:val="0"/>
                <w:sz w:val="24"/>
                <w:szCs w:val="24"/>
                <w:lang w:val="hr-HR" w:eastAsia="hr-HR" w:bidi="ar-SA"/>
              </w:rPr>
              <w:t>Koristi se višeznamenkastim brojevima.</w:t>
            </w:r>
          </w:p>
        </w:tc>
        <w:tc>
          <w:tcPr>
            <w:tcW w:w="2947" w:type="dxa"/>
            <w:tcBorders>
              <w:left w:val="double" w:sz="12" w:space="0" w:color="000000"/>
              <w:bottom w:val="single" w:sz="18"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koristi se višeznamenkastim brojevima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bottom w:val="single" w:sz="18" w:space="0" w:color="000000"/>
            </w:tcBorders>
          </w:tcPr>
          <w:p>
            <w:pPr>
              <w:pStyle w:val="Normal"/>
              <w:widowControl w:val="false"/>
              <w:suppressAutoHyphens w:val="true"/>
              <w:spacing w:lineRule="auto" w:line="240" w:before="0" w:after="0"/>
              <w:jc w:val="left"/>
              <w:rPr>
                <w:rFonts w:cs="Calibri" w:cstheme="minorHAnsi"/>
                <w:i/>
                <w:i/>
                <w:iCs/>
                <w:sz w:val="24"/>
              </w:rPr>
            </w:pPr>
            <w:r>
              <w:rPr>
                <w:rFonts w:eastAsia="Times New Roman" w:cs="Calibri" w:cstheme="minorHAnsi"/>
                <w:kern w:val="0"/>
                <w:sz w:val="24"/>
                <w:szCs w:val="24"/>
                <w:lang w:val="hr-HR" w:eastAsia="hr-HR" w:bidi="ar-SA"/>
              </w:rPr>
              <w:t>Uz navođenje prikazuje višeznamenkaste brojeve.</w:t>
            </w:r>
          </w:p>
        </w:tc>
        <w:tc>
          <w:tcPr>
            <w:tcW w:w="2517" w:type="dxa"/>
            <w:tcBorders>
              <w:bottom w:val="single" w:sz="18" w:space="0" w:color="000000"/>
            </w:tcBorders>
          </w:tcPr>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kern w:val="0"/>
                <w:sz w:val="24"/>
                <w:szCs w:val="24"/>
                <w:lang w:val="hr-HR" w:eastAsia="hr-HR" w:bidi="ar-SA"/>
              </w:rPr>
              <w:t>Uz manje pogreške prikazuje i upotrebljava višeznamenkaste brojeve.</w:t>
            </w:r>
          </w:p>
        </w:tc>
        <w:tc>
          <w:tcPr>
            <w:tcW w:w="2516" w:type="dxa"/>
            <w:tcBorders>
              <w:bottom w:val="single" w:sz="18" w:space="0" w:color="000000"/>
            </w:tcBorders>
          </w:tcPr>
          <w:p>
            <w:pPr>
              <w:pStyle w:val="Normal"/>
              <w:widowControl w:val="false"/>
              <w:suppressAutoHyphens w:val="true"/>
              <w:spacing w:lineRule="auto" w:line="240" w:before="0" w:after="0"/>
              <w:ind w:left="27" w:hanging="0"/>
              <w:jc w:val="left"/>
              <w:rPr>
                <w:rFonts w:eastAsia="Times New Roman" w:cs="Calibri" w:cstheme="minorHAnsi"/>
                <w:sz w:val="24"/>
                <w:lang w:eastAsia="hr-HR"/>
              </w:rPr>
            </w:pPr>
            <w:r>
              <w:rPr>
                <w:rFonts w:eastAsia="Times New Roman" w:cs="Calibri" w:cstheme="minorHAnsi"/>
                <w:kern w:val="0"/>
                <w:sz w:val="24"/>
                <w:szCs w:val="24"/>
                <w:lang w:val="hr-HR" w:eastAsia="hr-HR" w:bidi="ar-SA"/>
              </w:rPr>
              <w:t>Prikazuje i upotrebljava višeznamenkaste brojeve.</w:t>
            </w:r>
          </w:p>
        </w:tc>
        <w:tc>
          <w:tcPr>
            <w:tcW w:w="2936" w:type="dxa"/>
            <w:tcBorders>
              <w:bottom w:val="single" w:sz="18" w:space="0" w:color="000000"/>
            </w:tcBorders>
          </w:tcPr>
          <w:p>
            <w:pPr>
              <w:pStyle w:val="Normal"/>
              <w:widowControl w:val="false"/>
              <w:suppressAutoHyphens w:val="true"/>
              <w:spacing w:lineRule="auto" w:line="240" w:before="0" w:after="0"/>
              <w:jc w:val="left"/>
              <w:rPr>
                <w:rFonts w:eastAsia="Times New Roman" w:cs="Calibri" w:cstheme="minorHAnsi"/>
                <w:sz w:val="24"/>
                <w:lang w:eastAsia="hr-HR"/>
              </w:rPr>
            </w:pPr>
            <w:r>
              <w:rPr>
                <w:rFonts w:eastAsia="Times New Roman" w:cs="Calibri" w:cstheme="minorHAnsi"/>
                <w:kern w:val="0"/>
                <w:sz w:val="24"/>
                <w:szCs w:val="24"/>
                <w:lang w:val="hr-HR" w:eastAsia="hr-HR" w:bidi="ar-SA"/>
              </w:rPr>
              <w:t>Samostalno, brzo i točno prikazuje i upotrebljava višeznamenkaste brojeve.</w:t>
            </w:r>
          </w:p>
        </w:tc>
      </w:tr>
      <w:tr>
        <w:trPr/>
        <w:tc>
          <w:tcPr>
            <w:tcW w:w="16018" w:type="dxa"/>
            <w:gridSpan w:val="7"/>
            <w:tcBorders>
              <w:top w:val="single" w:sz="18"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A.4.2. Pisano zbraja i oduzima u skupu prirodnih brojeva do milijun.</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Zbraja i oduzima brojeve do milijun.</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zbraja i oduzima brojeve do milijun</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kern w:val="0"/>
                <w:sz w:val="24"/>
                <w:szCs w:val="24"/>
                <w:lang w:val="hr-HR" w:bidi="ar-SA"/>
              </w:rPr>
              <w:t xml:space="preserve">Uz podsjećanje na algoritam rada </w:t>
            </w:r>
            <w:r>
              <w:rPr>
                <w:rFonts w:eastAsia="Times New Roman" w:cs="Calibri" w:cstheme="minorHAnsi"/>
                <w:kern w:val="0"/>
                <w:sz w:val="24"/>
                <w:szCs w:val="24"/>
                <w:lang w:val="hr-HR" w:eastAsia="hr-HR" w:bidi="ar-SA"/>
              </w:rPr>
              <w:t>zbraja i oduzima u skupu brojeva do milijun.</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točno zbraja i oduzima u skupu brojeva do milijun.</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manje nesigurnosti zbraja i oduzima u skupu brojeva do milijun.</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Brzo, sigurno i točno zbraja i oduzima u skupu brojeva do milijun.</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odgovarajući matematički zapis pisanoga zbrajanja i oduzimanja.</w:t>
            </w:r>
          </w:p>
          <w:p>
            <w:pPr>
              <w:pStyle w:val="Normal"/>
              <w:widowControl w:val="false"/>
              <w:suppressAutoHyphens w:val="true"/>
              <w:spacing w:lineRule="auto" w:line="240" w:before="0" w:after="0"/>
              <w:ind w:left="37" w:hanging="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odgovarajući matematički zapis pisanoga zbrajanja i oduzimanja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Uz pomoć učitelja primjenjuje odgovarajući matematički zapis te, uz navođenje, pisano zbraja i oduzima brojeve do milijun.</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povremene pogreške i sugestije pisano zbraja i oduzima brojeve do milijun primjenjujući odgovarajući matematički zapis.</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Pisano zbraja i oduzima brojeve do milijun primjenjujući odgovarajući matematički zapis.</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Brzo i točno pisano zbraja i oduzima brojeve do milijun primjenjujući odgovarajući matematički zapis.</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Primjenjuje svojstvo komutativnosti i vezu zbrajanja i oduzimanja.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primjenjuje svojstvo komutativnosti i vezu zbrajanja i oduzimanja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Rabi zamjenu mjesta pribrojnika i vezu zbrajanja i oduzimanja završavajući započete jednostavne primjere i uz pomoć učitelja.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Rabi zamjenu mjesta pribrojnika na različite načine isključivo prema riješenim modelima zadataka, uočava vezu zbrajanja i oduzimanja no ne uočava njezinu konkretnu primjenu.</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Rabi zamjenu mjesta pribrojnika na različite načine uz manje greške i pomoć, uočava vezu zbrajanja i oduzimanja te se njome služi uz poticaj.</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pravilo komutativnosti i primjenjuje ga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samostalno i točno, koristi se vezom zbrajanja i oduzimanja olakšavajući si rješavanje zadataka.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računskih operacija.</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imenuje članove računskih operacija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točno imenuje članove u zbrajanju i oduzimanju.</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u zbrajanju i oduzimanju.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rješava tekstualne zadatke u kojima se pojavljuju imena članova zbrajanja i oduzimanja.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 u kojima se pojavljuju imena članova u zbrajanju i oduzimanju te iste koristi u komunikaciji na satu.</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rješava tekstualne zadatke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Rješava najjednostavnije tekstualne zadatke isključivo uz stalnu asistenciju i pomoć pri postavljanju zadatka.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najjednostavnije tekstualne zadatke s nestalnom razinom točnosti.</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 uz manje nesigurnosti.</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rješava složenije tekstualne zadatke.</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A.4.3. Pisano množi i dijeli dvoznamenkastim brojevima u skupu prirodnih brojeva do milijun.</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Množi i dijeli brojeve s 10 i 100. </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množi i dijeli brojeve s 10 i 100</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Množi i dijeli brojeve 10 i 100 uz djelomičnu točnost.</w:t>
            </w:r>
          </w:p>
          <w:p>
            <w:pPr>
              <w:pStyle w:val="Normal"/>
              <w:widowControl w:val="false"/>
              <w:suppressAutoHyphens w:val="true"/>
              <w:spacing w:lineRule="auto" w:line="240" w:before="0" w:after="0"/>
              <w:jc w:val="left"/>
              <w:rPr>
                <w:rFonts w:cs="Calibri" w:cstheme="minorHAnsi"/>
                <w:i/>
                <w:i/>
                <w:iCs/>
                <w:sz w:val="24"/>
                <w:szCs w:val="24"/>
              </w:rPr>
            </w:pPr>
            <w:r>
              <w:rPr>
                <w:rFonts w:cs="Calibri" w:cstheme="minorHAnsi"/>
                <w:i/>
                <w:iCs/>
                <w:sz w:val="24"/>
                <w:szCs w:val="24"/>
              </w:rPr>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Množi i dijeli brojeve 10 i 100 uz manje nesigurnosti.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Množi i dijeli brojeve 10 i 100. </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sigurno i brzo množi i dijeli brojeve 10 i 100.</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djelomični količnik.</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procjenjuje djelomični količnik</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szCs w:val="24"/>
              </w:rPr>
            </w:pPr>
            <w:r>
              <w:rPr>
                <w:rFonts w:eastAsia="Times New Roman" w:cs="Calibri" w:cstheme="minorHAnsi"/>
                <w:kern w:val="0"/>
                <w:sz w:val="24"/>
                <w:szCs w:val="24"/>
                <w:lang w:val="hr-HR" w:eastAsia="hr-HR" w:bidi="ar-SA"/>
              </w:rPr>
              <w:t>Teško procjenjuje djelomični količnik što stvara dodatne poteškoće u dijeljenju.</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Neprecizno i sporo procjenjuje djelomični količnik što znatno usporava dijeljenje.</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djelomični količnik.</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Precizno i brzo procjenjuje djelomični količnik čime postiže brzinu u dijeljenju.</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 u zadatku prije postupka pisanoga računanja.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procjenjuje rezultat u zadatku prije postupka pisanoga računanja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szCs w:val="24"/>
              </w:rPr>
            </w:pPr>
            <w:r>
              <w:rPr>
                <w:rFonts w:eastAsia="Times New Roman" w:cs="Calibri" w:cstheme="minorHAnsi"/>
                <w:kern w:val="0"/>
                <w:sz w:val="24"/>
                <w:szCs w:val="24"/>
                <w:lang w:val="hr-HR" w:eastAsia="hr-HR" w:bidi="ar-SA"/>
              </w:rPr>
              <w:t>Procjenjuje rezultat zadanih zadataka samo na najočitijim primjerima i uz navođenje.</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 zadanih zadataka samo na najočitijim primjerima.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precizno procjenjuje rezultat zadanih zadataka.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Precizno procjenjuje rezultat u zadanim zadatcima te se dobivenom procjenom koristi pri olakšavanju rješavanja zadataka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Primjenjuje postupak pisanoga množenja i dijeljenja dvoznamenkastim brojem u različitim tipovima zadataka.</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postupak pisanoga množenja i dijeljenja dvoznamenkastim brojem u različitim tipovima zadataka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szCs w:val="24"/>
              </w:rPr>
            </w:pPr>
            <w:r>
              <w:rPr>
                <w:rFonts w:eastAsia="Times New Roman" w:cs="Calibri" w:cstheme="minorHAnsi"/>
                <w:kern w:val="0"/>
                <w:sz w:val="24"/>
                <w:szCs w:val="24"/>
                <w:lang w:val="hr-HR" w:eastAsia="hr-HR" w:bidi="ar-SA"/>
              </w:rPr>
              <w:t>Uz vođenje i prema zadanim smjernicama primjenjuje određenu računsku radnju za određeni zadatak.</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određenu računsku radnju u određenom zadatku slijedeći naputak za rad.</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postupak pisanoga množenja i dijeljenja dvoznamenkastim brojem u različitim tipovima zadataka.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se odlučuje za određenu računsku radnju u zadanim zadatcima.</w:t>
            </w:r>
          </w:p>
        </w:tc>
      </w:tr>
      <w:tr>
        <w:trPr/>
        <w:tc>
          <w:tcPr>
            <w:tcW w:w="2577"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Primjenjuje svojstva računskih operacija radi provjere rezultata.</w:t>
            </w:r>
          </w:p>
        </w:tc>
        <w:tc>
          <w:tcPr>
            <w:tcW w:w="2947"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primjenjuje svojstva računskih operacija radi provjere rezultata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bottom w:val="single" w:sz="12" w:space="0" w:color="000000"/>
            </w:tcBorders>
          </w:tcPr>
          <w:p>
            <w:pPr>
              <w:pStyle w:val="Normal"/>
              <w:widowControl w:val="false"/>
              <w:suppressAutoHyphens w:val="true"/>
              <w:spacing w:lineRule="auto" w:line="240" w:before="0" w:after="0"/>
              <w:jc w:val="left"/>
              <w:rPr>
                <w:rFonts w:cs="Calibri" w:cstheme="minorHAnsi"/>
                <w:i/>
                <w:i/>
                <w:iCs/>
                <w:sz w:val="24"/>
                <w:szCs w:val="24"/>
              </w:rPr>
            </w:pPr>
            <w:r>
              <w:rPr>
                <w:rFonts w:eastAsia="Calibri" w:cs="Calibri" w:cstheme="minorHAnsi"/>
                <w:kern w:val="0"/>
                <w:sz w:val="24"/>
                <w:szCs w:val="24"/>
                <w:lang w:val="hr-HR" w:eastAsia="en-US" w:bidi="ar-SA"/>
              </w:rPr>
              <w:t>Uz stalno podsjećanje povezuje množenje kao dijeljenju suprotnu računsku radnju te tek tada navedeno svojstvo koristi praktično u računanju.</w:t>
            </w:r>
          </w:p>
        </w:tc>
        <w:tc>
          <w:tcPr>
            <w:tcW w:w="2517"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rješenja prilikom računanja kada je to zadano u zadatku.</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516"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provjerava rješenje prilikom izrade zadataka.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Zbog motiviranosti i brige o rezultatu rada samoinicijativno provjerava rješenja prilikom računanja.</w:t>
            </w:r>
          </w:p>
        </w:tc>
      </w:tr>
      <w:tr>
        <w:trPr/>
        <w:tc>
          <w:tcPr>
            <w:tcW w:w="16018" w:type="dxa"/>
            <w:gridSpan w:val="7"/>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ISHOD: MAT OŠ A.4.4. Primjenjuje četiri računske operacije i odnose među brojevima u problemskim situacijama.</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Odabire računsku operaciju u pojedinome zadatku.</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odabire računsku operaciju u pojedinome zadatku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Bez vođenja teško procjenjuje koja računska radnja će dovesti do rješenja u pojedinom zadatku. </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jednostavnijim zadatcima točno odabire računsku radnju pojedinome zadatku.</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Odabire računsku operaciju u pojedinome zadatku.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procjenjuje računske radnje koje će dovesti do rješenja i zahtjevnijih zadataka.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svojstva računskih operacija (komutativnost, asocijativnost i distributivnost).</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primjenjuje svojstva računskih operacija</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szCs w:val="24"/>
              </w:rPr>
            </w:pPr>
            <w:r>
              <w:rPr>
                <w:rFonts w:eastAsia="Times New Roman" w:cs="Calibri" w:cstheme="minorHAnsi"/>
                <w:kern w:val="0"/>
                <w:sz w:val="24"/>
                <w:szCs w:val="24"/>
                <w:lang w:val="hr-HR" w:eastAsia="hr-HR" w:bidi="ar-SA"/>
              </w:rPr>
              <w:t>Isključivo uz vođenje primjenjuje svojstva računskih operacija.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svojstva računskih operacija u sugestivnim zadatcima ne koristeći ih samostalno prilikom rješavanja ostalih zadataka.</w:t>
            </w:r>
          </w:p>
        </w:tc>
        <w:tc>
          <w:tcPr>
            <w:tcW w:w="2516" w:type="dxa"/>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Uglavnom uspješno primjenjuje svojstva računskih operacija.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samoinicijativno primjenjuje svojstva računskih operacija  prilikom računanja.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Provjerava rješenje primjenjujući veze među računskim operacijama. </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provjerava rješenje primjenjujući veze među računskim operacijama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szCs w:val="24"/>
                <w:lang w:val="hr-HR" w:bidi="ar-SA"/>
              </w:rPr>
              <w:t xml:space="preserve">Rabi </w:t>
            </w:r>
            <w:r>
              <w:rPr>
                <w:rFonts w:eastAsia="Times New Roman" w:cs="Calibri" w:cstheme="minorHAnsi"/>
                <w:kern w:val="0"/>
                <w:sz w:val="24"/>
                <w:szCs w:val="24"/>
                <w:lang w:val="hr-HR" w:eastAsia="hr-HR" w:bidi="ar-SA"/>
              </w:rPr>
              <w:t>veze među računskim operacijama za provjeru rezultata tek na inzistiranje učitelja.</w:t>
            </w:r>
          </w:p>
        </w:tc>
        <w:tc>
          <w:tcPr>
            <w:tcW w:w="2517"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 xml:space="preserve">Kada je zadano zadatkom rabi </w:t>
            </w:r>
            <w:r>
              <w:rPr>
                <w:rFonts w:eastAsia="Times New Roman" w:cs="Calibri" w:cstheme="minorHAnsi"/>
                <w:kern w:val="0"/>
                <w:sz w:val="24"/>
                <w:szCs w:val="24"/>
                <w:lang w:val="hr-HR" w:eastAsia="hr-HR" w:bidi="ar-SA"/>
              </w:rPr>
              <w:t>veze među računskim operacijama za provjeru rezultata.</w:t>
            </w:r>
            <w:r>
              <w:rPr>
                <w:rFonts w:eastAsia="Calibri" w:cs="Calibri" w:cstheme="minorHAnsi"/>
                <w:kern w:val="0"/>
                <w:sz w:val="24"/>
                <w:szCs w:val="24"/>
                <w:lang w:val="hr-HR" w:eastAsia="en-US" w:bidi="ar-SA"/>
              </w:rPr>
              <w:t xml:space="preserve"> </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Uz manje poticaje </w:t>
            </w:r>
            <w:r>
              <w:rPr>
                <w:rFonts w:cs="Calibri" w:cstheme="minorHAnsi"/>
                <w:kern w:val="0"/>
                <w:sz w:val="24"/>
                <w:szCs w:val="24"/>
                <w:lang w:val="hr-HR" w:bidi="ar-SA"/>
              </w:rPr>
              <w:t xml:space="preserve">rabi </w:t>
            </w:r>
            <w:r>
              <w:rPr>
                <w:rFonts w:eastAsia="Times New Roman" w:cs="Calibri" w:cstheme="minorHAnsi"/>
                <w:kern w:val="0"/>
                <w:sz w:val="24"/>
                <w:szCs w:val="24"/>
                <w:lang w:val="hr-HR" w:eastAsia="hr-HR" w:bidi="ar-SA"/>
              </w:rPr>
              <w:t>veze među računskim operacijama za provjeru rezultata.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Uočava i samoinicijativno </w:t>
            </w:r>
            <w:r>
              <w:rPr>
                <w:rFonts w:cs="Calibri" w:cstheme="minorHAnsi"/>
                <w:kern w:val="0"/>
                <w:sz w:val="24"/>
                <w:szCs w:val="24"/>
                <w:lang w:val="hr-HR" w:bidi="ar-SA"/>
              </w:rPr>
              <w:t xml:space="preserve">rabi </w:t>
            </w:r>
            <w:r>
              <w:rPr>
                <w:rFonts w:eastAsia="Times New Roman" w:cs="Calibri" w:cstheme="minorHAnsi"/>
                <w:kern w:val="0"/>
                <w:sz w:val="24"/>
                <w:szCs w:val="24"/>
                <w:lang w:val="hr-HR" w:eastAsia="hr-HR" w:bidi="ar-SA"/>
              </w:rPr>
              <w:t>veze među računskim operacijama za provjeru rezultata.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Izvodi više računskih operacija.</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izvodi više računskih operacija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cs="Calibri" w:cstheme="minorHAnsi"/>
                <w:i/>
                <w:i/>
                <w:iCs/>
                <w:sz w:val="24"/>
                <w:szCs w:val="24"/>
              </w:rPr>
            </w:pPr>
            <w:r>
              <w:rPr>
                <w:rFonts w:eastAsia="Times New Roman" w:cs="Calibri" w:cstheme="minorHAnsi"/>
                <w:kern w:val="0"/>
                <w:sz w:val="24"/>
                <w:szCs w:val="24"/>
                <w:lang w:val="hr-HR" w:eastAsia="hr-HR" w:bidi="ar-SA"/>
              </w:rPr>
              <w:t>Djelomično točno primjenjuje četiri računske operacije u rješavanju najjednostavnijih problemskih situacija iz neposredne okoline.</w:t>
            </w:r>
          </w:p>
        </w:tc>
        <w:tc>
          <w:tcPr>
            <w:tcW w:w="2517" w:type="dxa"/>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Primjenjuje četiri računske operacije u rješavanju jednostavnih problemskih situacija iz neposredne okoline.</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primjenjuje stečene matematičke spoznaje o brojevima, računskim operacijama i njihovim svojstvima u rješavanju svakodnevnih problemskih situacija.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stečene matematičke spoznaje o brojevima, računskim operacijama i njihovim svojstvima u rješavanju svakodnevnih problemskih situacija.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 xml:space="preserve">Rješava problemske zadatke sa uporabom i bez uporabe zagrada. </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rješava problemske zadatke sa uporabom i bez uporabe zagrada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Metodom pokušaja i pogrešaka određuje vrijednosti izraza sa i bez zagrada.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ponavljanim smjernicama rješava zadatke sa i bez zagrada.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zadatke sa i bez zagrada.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pravila računanja sa i bez zagrada, primjenjuje ih, te lako i brzo računa zadane zadatke.</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procjenjuje rezultat</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Teško procjenjuje rezultat što stvara dodatne poteškoće u dijeljenju.</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Neprecizno i sporo procjenjuje rezultat što znatno usporava dijeljenje.</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rezultat.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Precizno i brzo procjenjuje rezultat.</w:t>
            </w:r>
          </w:p>
        </w:tc>
      </w:tr>
      <w:tr>
        <w:trPr/>
        <w:tc>
          <w:tcPr>
            <w:tcW w:w="2577" w:type="dxa"/>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Upotrebljava nazive članova računskih operacija.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upotrebljava nazive članova računskih operacija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točno imenuje članove u zbrajanju i oduzimanju.</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7"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članove u zbrajanju i oduzimanju.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rješava tekstualne zadatke u kojima se pojavljuju imena članova zbrajanja i oduzimanja.</w:t>
            </w:r>
          </w:p>
        </w:tc>
        <w:tc>
          <w:tcPr>
            <w:tcW w:w="2936"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Rješava tekstualne zadatke u kojima se pojavljuju imena članova u zbrajanju i oduzimanju te iste koristi u komunikaciji na satu.</w:t>
            </w:r>
          </w:p>
        </w:tc>
      </w:tr>
      <w:tr>
        <w:trPr/>
        <w:tc>
          <w:tcPr>
            <w:tcW w:w="16018" w:type="dxa"/>
            <w:gridSpan w:val="7"/>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ALGEBRA I FUNKCIJE</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MAT OŠ B.4.1. Određuje vrijednost nepoznate veličine u jednakostima ili nejednakostima.</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Razlikuje jednakosti i nejednakosti.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razlikuje jednakosti i nejednakosti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 xml:space="preserve">Bez vođenja teško razlikuje jednakosti i nejednakosti čak i u najjednostavnijim oblicima prikaza (zadataka). </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Jednakosti i nejednakosti razlikuje u jednostavnijim oblicima prikaza (zadataka). </w:t>
            </w:r>
          </w:p>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Razlikuje jednakosti i nejednakosti.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jednakosti i nejednakosti u zadanim zadatcima te predlaže načine rješavanja.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slovom kao oznakom za nepoznati broj u jednakostima i nejednakostima.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koristi se slovom kao oznakom za nepoznati broj u jednakostima i nejednakostima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Teško uviđa matematički smisao zamjene slova brojevima.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učitelja se koristi slovom kao oznakom za nepoznati broj.</w:t>
            </w:r>
          </w:p>
          <w:p>
            <w:pPr>
              <w:pStyle w:val="Normal"/>
              <w:widowControl w:val="false"/>
              <w:suppressAutoHyphens w:val="true"/>
              <w:spacing w:lineRule="auto" w:line="240" w:before="0" w:after="0"/>
              <w:ind w:left="31" w:hanging="32"/>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slovom kao oznakom za nepoznati broj.</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Uviđa pojam nepoznanice te ju koristi i u ostalim oblicima, a ne samo kao slovo.</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Računa vrijednost nepoznate veličine primjenjujući veze između računskih operacija.</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računa vrijednost nepoznate veličine primjenjujući veze između računskih operacija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Rješava zadatke sa nepoznanicama uz stalnu podršku i konkrete.</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povremenu pomoć i djelomično točno rješava zadatke sa nepoznanicama.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i samostalno računa zadatke s nepoznatim članom koristeći se vezama među računskim operacijama.</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Koristeći se vezama među računskim operacijama samostalno određuje vrijednost nepoznatoga broja.</w:t>
            </w:r>
          </w:p>
        </w:tc>
      </w:tr>
      <w:tr>
        <w:trPr/>
        <w:tc>
          <w:tcPr>
            <w:tcW w:w="16018" w:type="dxa"/>
            <w:gridSpan w:val="7"/>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highlight w:val="yellow"/>
                <w:lang w:eastAsia="hr-HR"/>
              </w:rPr>
            </w:pPr>
            <w:r>
              <w:rPr>
                <w:rFonts w:cs="Calibri" w:cstheme="minorHAnsi"/>
                <w:b/>
                <w:color w:val="C00000"/>
                <w:kern w:val="0"/>
                <w:sz w:val="28"/>
                <w:lang w:val="hr-HR" w:bidi="ar-SA"/>
              </w:rPr>
              <w:t>OBLIK  I  PROSTOR</w:t>
            </w:r>
          </w:p>
        </w:tc>
      </w:tr>
      <w:tr>
        <w:trPr>
          <w:trHeight w:val="426" w:hRule="atLeast"/>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C.4.1. Određuje i crta kut.</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pojam kuta.</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pojam kuta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Nepotpuno citira pojam kuta ne koristeći se matematičkom terminologijom.</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Citira pojam kuta bez dodatnog objašnjenja.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značenje pojma kuta, usvojeno znanje uglavnom samostalno koristi za rješavanje zadataka.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 razumijevanjem i koristeći se matematičkom terminologijom objašnjava pojam kuta.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uspoređuje i crta pravi, šiljasti i tupi kut. </w:t>
            </w:r>
          </w:p>
          <w:p>
            <w:pPr>
              <w:pStyle w:val="Normal"/>
              <w:widowControl w:val="false"/>
              <w:suppressAutoHyphens w:val="true"/>
              <w:spacing w:lineRule="auto" w:line="240" w:before="0" w:after="0"/>
              <w:jc w:val="left"/>
              <w:rPr>
                <w:rFonts w:eastAsia="Times New Roman" w:cs="Calibri" w:cstheme="minorHAnsi"/>
                <w:sz w:val="23"/>
                <w:szCs w:val="23"/>
                <w:highlight w:val="yellow"/>
                <w:lang w:eastAsia="hr-HR"/>
              </w:rPr>
            </w:pPr>
            <w:r>
              <w:rPr>
                <w:rFonts w:eastAsia="Times New Roman" w:cs="Calibri" w:cstheme="minorHAnsi"/>
                <w:sz w:val="23"/>
                <w:szCs w:val="23"/>
                <w:highlight w:val="yellow"/>
                <w:lang w:eastAsia="hr-HR"/>
              </w:rPr>
            </w:r>
          </w:p>
        </w:tc>
        <w:tc>
          <w:tcPr>
            <w:tcW w:w="2947" w:type="dxa"/>
            <w:tcBorders>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uspoređuje i crta pravi, šiljasti i tupi kut. imenuje vrh i krakove kuta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pravi, šiljasti i tupi kut, crta ih ne vodeći računa o urednosti niti o pravilnom korištenju geometrijskog pribora. </w:t>
            </w:r>
          </w:p>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i/>
                <w:iCs/>
                <w:sz w:val="24"/>
                <w:szCs w:val="24"/>
                <w:lang w:eastAsia="hr-HR"/>
              </w:rPr>
            </w:r>
          </w:p>
        </w:tc>
        <w:tc>
          <w:tcPr>
            <w:tcW w:w="2517"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uspoređuje i crta pravi, šiljasti i tupi kut.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6"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uspoređuje i crta pravi, šiljasti i tupi kut pri čemu je geometrijski crtež uglavnom uredan.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36"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uspoređuje i crta pravi, šiljasti i tupi kut vodeći računa o urednosti geometrijskog crteža te o ispravnom načinu korištenja geometrijskog pribora.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577" w:type="dxa"/>
            <w:tcBorders>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vrh i krakove kuta.</w:t>
            </w:r>
          </w:p>
        </w:tc>
        <w:tc>
          <w:tcPr>
            <w:tcW w:w="2947" w:type="dxa"/>
            <w:tcBorders>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imenuje vrh i krakove kuta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Uz pomoć imenuje vrh i krakove kuta.</w:t>
            </w:r>
          </w:p>
        </w:tc>
        <w:tc>
          <w:tcPr>
            <w:tcW w:w="2517"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imenuje vrh i krakove kuta.</w:t>
            </w:r>
          </w:p>
        </w:tc>
        <w:tc>
          <w:tcPr>
            <w:tcW w:w="2516"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Točno imenuje vrh i krakove kuta.</w:t>
            </w:r>
          </w:p>
        </w:tc>
        <w:tc>
          <w:tcPr>
            <w:tcW w:w="2936" w:type="dxa"/>
            <w:tcBorders>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imenuje vrh i krakove kuta koristeći se matematičkom terminologijom.</w:t>
            </w:r>
          </w:p>
        </w:tc>
      </w:tr>
      <w:tr>
        <w:trPr/>
        <w:tc>
          <w:tcPr>
            <w:tcW w:w="2577"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ističe točke koje (ne) pripadaju kutu.</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i ističe točke koje (ne) pripadaju kutu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dodatne naputke prepoznaje i ističe točke koje (ne) pripadaju kutu.</w:t>
            </w:r>
          </w:p>
          <w:p>
            <w:pPr>
              <w:pStyle w:val="Normal"/>
              <w:widowControl w:val="false"/>
              <w:suppressAutoHyphens w:val="true"/>
              <w:spacing w:lineRule="auto" w:line="240" w:before="0" w:after="0"/>
              <w:jc w:val="left"/>
              <w:rPr>
                <w:rFonts w:eastAsia="Times New Roman" w:cs="Calibri" w:cstheme="minorHAnsi"/>
                <w:i/>
                <w:i/>
                <w:iCs/>
                <w:sz w:val="23"/>
                <w:szCs w:val="23"/>
                <w:lang w:eastAsia="hr-HR"/>
              </w:rPr>
            </w:pPr>
            <w:r>
              <w:rPr>
                <w:rFonts w:eastAsia="Times New Roman" w:cs="Calibri" w:cstheme="minorHAnsi"/>
                <w:i/>
                <w:iCs/>
                <w:sz w:val="23"/>
                <w:szCs w:val="23"/>
                <w:lang w:eastAsia="hr-HR"/>
              </w:rPr>
            </w:r>
          </w:p>
        </w:tc>
        <w:tc>
          <w:tcPr>
            <w:tcW w:w="2517"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prepoznaje i ističe točke koje (ne) pripadaju kutu.</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516"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ističe točke koje (ne) pripadaju kutu.</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36"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Argumentirano objašnjava odnos različitih točaka na geometrijskom crtežu koristeći se matematičkom terminologijom.</w:t>
            </w:r>
          </w:p>
        </w:tc>
      </w:tr>
      <w:tr>
        <w:trPr/>
        <w:tc>
          <w:tcPr>
            <w:tcW w:w="2577" w:type="dxa"/>
            <w:tcBorders>
              <w:top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oznakom kuta (kut aVb) pazeći na orijentaciju (suprotno od kretanja kazaljki na satu).</w:t>
            </w:r>
          </w:p>
        </w:tc>
        <w:tc>
          <w:tcPr>
            <w:tcW w:w="2947" w:type="dxa"/>
            <w:tcBorders>
              <w:top w:val="single" w:sz="6" w:space="0" w:color="000000"/>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koristi se oznakom kuta (kut avb) pazeći na orijentaciju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25" w:type="dxa"/>
            <w:gridSpan w:val="2"/>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3"/>
                <w:szCs w:val="23"/>
                <w:lang w:val="hr-HR" w:eastAsia="hr-HR" w:bidi="ar-SA"/>
              </w:rPr>
              <w:t>Kutove uglavnom označava dogovorenim oznakama, ne vodeći računa na smjer obilježavanja kuta.</w:t>
            </w:r>
          </w:p>
        </w:tc>
        <w:tc>
          <w:tcPr>
            <w:tcW w:w="2517"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Koristi se dogovorenim oznakama za obilježavanje kuta ne pazeći na smjer obilježavanja kuta.</w:t>
            </w:r>
          </w:p>
        </w:tc>
        <w:tc>
          <w:tcPr>
            <w:tcW w:w="2516"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Koristi se dogovorenim oznakama za obilježavanje kuta pazeći na smjer obilježavanja kuta.</w:t>
            </w:r>
          </w:p>
        </w:tc>
        <w:tc>
          <w:tcPr>
            <w:tcW w:w="2936" w:type="dxa"/>
            <w:tcBorders>
              <w:top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Samoinicijativno se koristi se dogovorenim oznakama za obilježavanje kuta pazeći na smjer obilježavanja kuta.</w:t>
            </w:r>
          </w:p>
        </w:tc>
      </w:tr>
      <w:tr>
        <w:trPr/>
        <w:tc>
          <w:tcPr>
            <w:tcW w:w="16018" w:type="dxa"/>
            <w:gridSpan w:val="7"/>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C.4.2. Razlikuje i opisuje trokute prema duljinama stranica te pravokutni trokut.</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opisuje trokute prema duljinama stranica i dijeli ih na jednakostranične, raznostranične i jednakokračne trokute.</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razlikuje i opisuje trokute prema duljinama stranica i dijeli ih na jednakostranične, raznostranične i jednakokračne trokute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Razlikuje i nepotpunim rečenicama opisuje trokute prema duljinama, izostaje matematička terminologija.</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razlikuje i jednostavnim rječnikom opisuje trokute prema duljinama stranica i dijeli ih na jednakostranične, raznostranične i jednakokračne.</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opisuje trokute prema duljinama stranica i dijeli ih na jednakostranične, raznostranične i jednakokračne trokute.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opisuje trokute prema duljinama stranica i dijeli ih na jednakostranične, raznostranične i jednakokračne trokute koristeći se matematičkom terminologijom.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opisuje pravokutni trokut u odnosu na druge trokute.</w:t>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razlikuje i opisuje pravokutni trokut u odnosu na druge trokute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Razlikuje i, uz navođenje, jednostavnim rječnikom opisuje  pravokutni trokut.</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jednostavnim rječnikom opisuje  pravokutni trokut.</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Svojim riječima opisuje pravokutni trokut u odnosu na druge trokute.</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Matematičkim rječnikom određuje pravokutni trokut, objašnjava razliku između njega i ostalih vrsta trokuta.</w:t>
            </w:r>
          </w:p>
        </w:tc>
      </w:tr>
      <w:tr>
        <w:trPr/>
        <w:tc>
          <w:tcPr>
            <w:tcW w:w="16018" w:type="dxa"/>
            <w:gridSpan w:val="7"/>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C.4.3. Opisuje i konstruira krug i njegove elemente.</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konstruira krug i njegove elemente (kružnica, polumjer i središte).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opisuje i konstruira krug i njegove elemente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navođenje i pomoć opisuje krug, geometrijski crtež kruga je nepotpun i neuredan.</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Nepotpunim rečenicama opisuje  krug, geometrijski crtež kruga je neuredan uz djelomično označene elemente kruga.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Objašnjava krug, u većini slučajeva precizno i uredno konstruira krug i njegove elemente (kružnica, polumjer i središte).</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Matematičkim rječnikom objašnjava krug, precizno i uredno konstruira krug i njegove elemente (kružnica, polumjer i središte).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Opisuje odnos kruga i kružnice. </w:t>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opisuje odnos kruga i kružnice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 pomoću slikovnog prikaza u mogućnosti je odrediti razlike između kruga i kružnice.</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Nepreciznim rečenicama opisuje međusobni odnos kruga i kružnice.</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pravilno se koristi pojmovima kruga i kružnice, razumijevajući njihov odnos.</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svakodnevnom govoru pravilno se koristi pojmovima kruga i kružnice, precizno određujući njihov odnos.</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polumjer i središte kruga i kružnice.</w:t>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prepoznaje polumjer i središte kruga i kružnice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Tek  pomoću slikovnog prikaza (skice, geometrijskog crteža) u mogućnosti je odrediti polumjer kružnice.</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samostalno prepoznaje polumjer i središte kruga i kružnice.</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Imenuje polumjer i središte kruga i kružnice, objašnjava ih svojim riječima.</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Matematičkim rječnikom objašnjava polumjer i središte kružnice, navedenim pojmovima koristi se spontano.</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16018" w:type="dxa"/>
            <w:gridSpan w:val="7"/>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C.4.4. Crta i konstruira geometrijske likove.</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Geometrijskim priborom crta osnovne geometrijske likove (raznostranični i pravokutni trokut, pravokutnik i kvadrat).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geometrijskim priborom crta osnovne geometrijske likove</w:t>
            </w:r>
            <w:r>
              <w:rPr>
                <w:rFonts w:eastAsia="Times New Roman" w:cs="Calibri" w:cstheme="minorHAnsi"/>
                <w:i/>
                <w:kern w:val="0"/>
                <w:sz w:val="24"/>
                <w:szCs w:val="24"/>
                <w:lang w:val="hr-HR" w:eastAsia="hr-HR" w:bidi="ar-SA"/>
              </w:rPr>
              <w:t>“</w:t>
            </w:r>
            <w:r>
              <w:rPr>
                <w:rFonts w:cs="Calibri" w:cstheme="minorHAnsi"/>
                <w:kern w:val="0"/>
                <w:sz w:val="24"/>
                <w:lang w:val="hr-HR"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Uz naputke „korak po kora“ crta osnovne geometrijske likove, ne vodeći računa o urednosti geometrijskog crteža niti o pravilnoj upotrebi geometrijskog pribora.</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Crta osnovne geometrijske likove ne vodeći računa o urednosti geometrijskog crteža niti o pravilnoj upotrebi geometrijskog pribora.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uredno i točno crta osnovne geometrijske likove.</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Uredno i točno crta osnovne geometrijske likove pravilno se služeći geometrijskim priborom.</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Konstruira jednakostranične, raznostranične i jednakokračne trokute.</w:t>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konstruira jednakostranične, raznostranične i jednakokračne trokute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naputke „korak po kora“ konstruira različite vrste trokuta, ne vodeći računa o urednosti geometrijskog crteža niti o pravilnoj upotrebi geometrijskog pribora.</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Crta različite vrste trokuta ne vodeći računa o urednosti geometrijskog crteža niti o pravilnoj upotrebi geometrijskog pribora.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uredno i točno crta različite vrste trokuta, pravilno se služeći geometrijskim priborom.</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Uredno i točno crta različite vrste trokuta, pravilno se služeći geometrijskim priborom.</w:t>
            </w:r>
          </w:p>
        </w:tc>
      </w:tr>
      <w:tr>
        <w:trPr/>
        <w:tc>
          <w:tcPr>
            <w:tcW w:w="16018" w:type="dxa"/>
            <w:gridSpan w:val="7"/>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C.4.5. Povezuje sve poznate geometrijske oblike.</w:t>
            </w:r>
          </w:p>
        </w:tc>
      </w:tr>
      <w:tr>
        <w:trPr/>
        <w:tc>
          <w:tcPr>
            <w:tcW w:w="2577"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 </w:t>
            </w:r>
            <w:r>
              <w:rPr>
                <w:rFonts w:eastAsia="Calibri" w:cs="Calibri" w:cstheme="minorHAnsi"/>
                <w:b/>
                <w:kern w:val="0"/>
                <w:sz w:val="24"/>
                <w:szCs w:val="24"/>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Označava vrhove, stranice i kutove trokuta te trokut zapisuje simbolima (∆ABC).</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označava vrhove, stranice i kutove trokuta te trokut zapisuje simbolima (∆abc)</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Proizvoljno</w:t>
            </w:r>
            <w:r>
              <w:rPr>
                <w:rFonts w:eastAsia="Times New Roman" w:cs="Calibri" w:cstheme="minorHAnsi"/>
                <w:i/>
                <w:iCs/>
                <w:kern w:val="0"/>
                <w:sz w:val="24"/>
                <w:szCs w:val="24"/>
                <w:lang w:val="hr-HR" w:eastAsia="hr-HR" w:bidi="ar-SA"/>
              </w:rPr>
              <w:t xml:space="preserve"> </w:t>
            </w:r>
            <w:r>
              <w:rPr>
                <w:rFonts w:eastAsia="Times New Roman" w:cs="Calibri" w:cstheme="minorHAnsi"/>
                <w:kern w:val="0"/>
                <w:sz w:val="24"/>
                <w:szCs w:val="24"/>
                <w:lang w:val="hr-HR" w:eastAsia="hr-HR" w:bidi="ar-SA"/>
              </w:rPr>
              <w:t>obilježava dijelove trokuta, rijetko se koristi dogovorenim načinima i simbolima.</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manje nesigurnosti obilježava dijelove trokuta dogovorenim načinima i simbolima.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Obilježava dijelove trokuta dogovorenim načinima i simbolima.</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Točno i brzo obilježava dijelove trokuta dogovorenim načinima i simbolima.</w:t>
            </w:r>
          </w:p>
        </w:tc>
      </w:tr>
      <w:tr>
        <w:trPr/>
        <w:tc>
          <w:tcPr>
            <w:tcW w:w="2577"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sve geometrijske pojmove u opisivanju geometrijskih objekata (vrhovi, strane, stranice, bridovi, kutovi).</w:t>
            </w:r>
          </w:p>
        </w:tc>
        <w:tc>
          <w:tcPr>
            <w:tcW w:w="294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povezuje sve geometrijske pojmove u opisivanju geometrijskih objekata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Koristi se nepotpunim rečenicama i proizvoljnim geometrijskim pojmovima pri opisivanju geometrijskih likova i njihovih dijelova.</w:t>
            </w:r>
          </w:p>
        </w:tc>
        <w:tc>
          <w:tcPr>
            <w:tcW w:w="2517"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jednostavnim rečenicama i djelomično točnim geometrijskim pojmovima pri opisivanju geometrijskih likova i njihovih dijelova.</w:t>
            </w:r>
          </w:p>
        </w:tc>
        <w:tc>
          <w:tcPr>
            <w:tcW w:w="251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Koristi se uglavnom točnim geometrijskim pojmovima pri opisivanju geometrijskih likova i njihovih dijelova.</w:t>
            </w:r>
          </w:p>
        </w:tc>
        <w:tc>
          <w:tcPr>
            <w:tcW w:w="2936"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Samostalno povezuje sve geometrijske pojmove u opisivanju geometrijskih objekata te iste koristi u kao dio usvojenog rječnika.</w:t>
            </w:r>
          </w:p>
        </w:tc>
      </w:tr>
      <w:tr>
        <w:trPr/>
        <w:tc>
          <w:tcPr>
            <w:tcW w:w="16018" w:type="dxa"/>
            <w:gridSpan w:val="7"/>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sz w:val="28"/>
              </w:rPr>
            </w:pPr>
            <w:r>
              <w:rPr>
                <w:rFonts w:eastAsia="Calibri" w:cs="Calibri" w:cstheme="minorHAnsi"/>
                <w:b/>
                <w:color w:val="C00000"/>
                <w:kern w:val="0"/>
                <w:sz w:val="28"/>
                <w:szCs w:val="22"/>
                <w:lang w:val="hr-HR" w:eastAsia="en-US" w:bidi="ar-SA"/>
              </w:rPr>
              <w:t>MJERENJE</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D.4.1. Procjenjuje i mjeri volumen tekućine.</w:t>
            </w:r>
          </w:p>
        </w:tc>
      </w:tr>
      <w:tr>
        <w:trPr/>
        <w:tc>
          <w:tcPr>
            <w:tcW w:w="2577"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Primjenjuje pojam volumena (obujma, zapremnine) tekućine. </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primjenjuje pojam volumena (obujma, zapremnine) tekućine</w:t>
            </w:r>
          </w:p>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w:t>
            </w:r>
            <w:r>
              <w:rPr>
                <w:rFonts w:eastAsia="Calibri" w:cs="Calibri" w:cstheme="minorHAnsi"/>
                <w:kern w:val="0"/>
                <w:sz w:val="24"/>
                <w:szCs w:val="22"/>
                <w:lang w:val="hr-HR" w:eastAsia="en-US" w:bidi="ar-SA"/>
              </w:rPr>
              <w:t>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Neprecizno i proizvoljno primjenjuje pojam volumena, zapremine ili obujma tekućine.</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poticaj, u uglavnom odgovarajućem kontekstu, primjenjuje pojam volumena, zapremine ili obujma tekućine.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Primjenjuje pojam volumena, zapremine ili obujma tekućine u odgovarajućem kontekstu.</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 svom rječniku, spontano primjenjuje pojam volumena, zapremine ili obujma tekućine.</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Upoznaje i uspoređuje različite posude za čuvanje tekućine.</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upoznaje i uspoređuje različite posude za čuvanje tekućine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Metodom pokušaja i pogrešaka uspoređuje različite posude za čuvanje tekućine.</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Upoznaje i uspoređuje različite posude za čuvanje tekućine.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Samostalno uspoređuje različite posude za čuvanje tekućine.</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Povezujući sa ranijim iskustvima predlaže različite namjene posuda za čuvanje tekućine.</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Opisuje vezu između oblika i volumena tekućine.</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opisuje vezu između oblika i volumena tekućine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Na najjednostavnijim primjerima i uz stalno vođenje opisuje vezu između oblika i volumena tekućine.</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jednostavnijim primjerima opisuje vezu između oblika i volumena tekućine.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vezu između oblika i volumena tekućine.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Argumentirano opisuje vezu između oblika i volumena tekućine koristeći se ranijim iskustvima i procjenom.</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Procjenjuje i mjeri volumen tekućine prelijevanjem.</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procjenjuje i mjeri volumen tekućine prelijevanjem</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Uz stalnu pomoć učitelja procjenjuje i mjeri volumen.</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povremenu pomoć učitelja procjenjuje i mjeri volumen.</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točno procjenjuje i mjeri volumen.</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Objašnjava standardne mjerne jedinice za tekućinu, točno procjenjuje i mjeri volumen.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Imenuje jedinice za mjerenje volumena tekućine (litra, decilitar).</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imenuje jedinice za mjerenje volumena tekućine (litra, decilitar)</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jedinice za mjerenje volumena tekućine (litra, decilitar) nestalnom točnošću.</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Imenuje jedinice za mjerenje volumena tekućine (litra, decilitar).</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Navodi standardne mjerne jedinice za tekućinu uglavnom uspješno ih stavljajući u suodnos.</w:t>
            </w:r>
          </w:p>
        </w:tc>
        <w:tc>
          <w:tcPr>
            <w:tcW w:w="2936" w:type="dxa"/>
            <w:tcBorders/>
          </w:tcPr>
          <w:p>
            <w:pPr>
              <w:pStyle w:val="Normal"/>
              <w:widowControl w:val="false"/>
              <w:suppressAutoHyphens w:val="true"/>
              <w:spacing w:lineRule="auto" w:line="240" w:before="0" w:after="0"/>
              <w:jc w:val="left"/>
              <w:rPr>
                <w:rFonts w:ascii="Calibri" w:hAnsi="Calibri" w:eastAsia="Times New Roman" w:cs="Calibri"/>
                <w:sz w:val="24"/>
                <w:szCs w:val="24"/>
                <w:lang w:eastAsia="hr-HR"/>
              </w:rPr>
            </w:pPr>
            <w:r>
              <w:rPr>
                <w:rFonts w:eastAsia="Times New Roman" w:cs="Calibri"/>
                <w:kern w:val="0"/>
                <w:sz w:val="24"/>
                <w:szCs w:val="24"/>
                <w:lang w:val="hr-HR" w:eastAsia="hr-HR" w:bidi="ar-SA"/>
              </w:rPr>
              <w:t>U zadatcima primjenjuje odnose mjernih jedinica za tekućine.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Računa s mjernim jedinicama za volumen tekućine.</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računa s mjernim jedinicama za volumen tekućine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Uz poticaj i djelomično točno računa s mjernim jedinicama za volumen tekućine.</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manju pomoć i nesigurnosti računa s mjernim jedinicama za volumen tekućine.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točno računa s mjernim jedinicama za volumen tekućine.</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Brzo i točno računa s mjernim jedinicama za volumen tekućine.</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Preračunava mjerne jedinice.</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preračunava mjerne jedinice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Mjerne jedinice preračunava pomoću predočenih pomoćnih zapisa brojčanih odnosa među mjernim jedinicama.</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Preračunava mjerne jedinice na jednostavnijim primjerima.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rješava zadatke u kojima je iskazana potreba za preračunavanjem mjernih jedinica.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Lako, brzo i točno rješava zadatke u kojima je iskazana potreba za preračunavanjem mjernih jedinica.</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 MAT OŠ D.4.2. Uspoređuje površine likova te ih mjeri jediničnim kvadratima.</w:t>
            </w:r>
          </w:p>
        </w:tc>
      </w:tr>
      <w:tr>
        <w:trPr/>
        <w:tc>
          <w:tcPr>
            <w:tcW w:w="2577"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ravnini uspoređuje likove različitih površina prema veličini dijela ravnine koju zauzimaju te tako upoznaje pojam površine.</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 ravnini uspoređuje likove različitih površina prema veličini dijela ravnine koju zauzimaju te tako upoznaje pojam površine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poticaj uspoređuje likove različitih površina, prepoznaje pojam površine pomoću dodatnih smjernica i vođenja.</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nesigurnosti uspoređuje likove različitih površina, prepoznaje pojam površine.</w:t>
            </w:r>
          </w:p>
        </w:tc>
        <w:tc>
          <w:tcPr>
            <w:tcW w:w="251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točno uspoređuje likove različitih površina, shvaća pojam površine.</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Uviđa praktičnu potrebu mjerenja površine, točno uspoređuje likove različitih površina, shvaća pojam površine.</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Mjeri površinu likova ucrtanih u kvadratnoj mreži prebrojavanjem kvadrata.</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mjeri površinu likova ucrtanih u kvadratnoj mreži prebrojavanjem kvadrata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vođenje učitelja mjeri površine jednostavnijih</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likova ucrtanih u kvadratnoj mreži prebrojavanjem kvadrata.</w:t>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dodatne smjernice mjeri površine jednostavnijih</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likova ucrtanih u kvadratnoj mreži prebrojavanjem kvadrata.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i točno mjeri površine jednostavnijih</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likova ucrtanih u kvadratnoj mreži prebrojavanjem kvadrata.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mjeri površine jednostavnijih</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likova ucrtanih u kvadratnoj mreži prebrojavanjem kvadrata.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Ucrtava u kvadratnu mrežu likove zadane površine.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ucrtava u kvadratnu mrežu likove zadane površine</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kvadratnu mrežu neprecizno ucrtava jednostavne likove zadane površine.</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 kvadratnu mrežu, nestalnom preciznošću, ucrtava jednostavne likove zadane površine.</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kvadratnu mrežu, uglavnom precizno, ucrtava likove zadane površine.</w:t>
            </w:r>
          </w:p>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 kvadratnu mrežu precizno ucrtava likove zadane površine.</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površine pravokutnih likova prekrivanjem površine jediničnim kvadratom.</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mjeri površine pravokutnih likova prekrivanjem površine jediničnim kvadratom</w:t>
            </w:r>
          </w:p>
          <w:p>
            <w:pPr>
              <w:pStyle w:val="Normal"/>
              <w:widowControl w:val="false"/>
              <w:suppressAutoHyphens w:val="true"/>
              <w:spacing w:lineRule="auto" w:line="240" w:before="0" w:after="0"/>
              <w:jc w:val="left"/>
              <w:rPr>
                <w:rFonts w:cs="Calibri" w:cstheme="minorHAnsi"/>
                <w:sz w:val="24"/>
              </w:rPr>
            </w:pP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w:t>
            </w:r>
            <w:r>
              <w:rPr>
                <w:rFonts w:eastAsia="Calibri" w:cs="Calibri" w:cstheme="minorHAnsi"/>
                <w:kern w:val="0"/>
                <w:sz w:val="24"/>
                <w:szCs w:val="22"/>
                <w:lang w:val="hr-HR" w:eastAsia="en-US" w:bidi="ar-SA"/>
              </w:rPr>
              <w:t>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vođenje učitelja mjeri površine pravokutnih likova prekrivanjem površine jediničnim kvadratom.</w:t>
            </w:r>
          </w:p>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i/>
                <w:iCs/>
                <w:color w:val="FF0000"/>
                <w:sz w:val="24"/>
                <w:szCs w:val="24"/>
                <w:lang w:eastAsia="hr-HR"/>
              </w:rPr>
            </w:r>
          </w:p>
        </w:tc>
        <w:tc>
          <w:tcPr>
            <w:tcW w:w="2517"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dodatne naputke mjeri površine pravokutnih likova prekrivanjem površine jediničnim kvadratom.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samostalno i točno mjeri površine pravokutnih likova prekrivanjem površine jediničnim kvadratom.</w:t>
            </w:r>
          </w:p>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i točno mjeri površine pravokutnih likova prekrivanjem površine jediničnim kvadratom.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Poznaje standardne mjere za površinu (centimetar kvadratni, decimetar kvadratni, metar kvadratni).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poznaje standardne mjere za površinu</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Djelomično poznaje standardne mjere za površinu (kvadratni centimetar, decimetar i metar).</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Poznaje standardne mjere za površinu (kvadratni centimetar, decimetar i metar).</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preračunava standardne mjere za površinu (kvadratni centimetar, decimetar i metar).</w:t>
            </w:r>
          </w:p>
        </w:tc>
        <w:tc>
          <w:tcPr>
            <w:tcW w:w="2936"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Točno preračunava standardne mjere za površinu (kvadratni centimetar, decimetar i metar).</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pravokutne površine u neposrednoj okolini.</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mjeri pravokutne površine u neposrednoj okolini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color w:val="FF0000"/>
                <w:sz w:val="24"/>
                <w:szCs w:val="24"/>
                <w:lang w:eastAsia="hr-HR"/>
              </w:rPr>
            </w:pPr>
            <w:r>
              <w:rPr>
                <w:rFonts w:eastAsia="Times New Roman" w:cs="Calibri" w:cstheme="minorHAnsi"/>
                <w:kern w:val="0"/>
                <w:sz w:val="24"/>
                <w:szCs w:val="24"/>
                <w:lang w:val="hr-HR" w:eastAsia="hr-HR" w:bidi="ar-SA"/>
              </w:rPr>
              <w:t>Samo uz vođenje učitelja ili kao dio skupine mjeri pravokutne površine u neposrednoj okolini.</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Uglavnom samostalno mjeri pravokutne površine u neposrednoj okolini.</w:t>
            </w:r>
          </w:p>
        </w:tc>
        <w:tc>
          <w:tcPr>
            <w:tcW w:w="2516" w:type="dxa"/>
            <w:tcBorders/>
          </w:tcPr>
          <w:p>
            <w:pPr>
              <w:pStyle w:val="Normal"/>
              <w:widowControl w:val="false"/>
              <w:suppressAutoHyphens w:val="true"/>
              <w:spacing w:lineRule="auto" w:line="240" w:before="0" w:after="0"/>
              <w:ind w:left="29"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Uviđa praktičnu potrebu mjerenja površine, mjeri površine u svojoj okolini.</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Uviđa praktičnu potrebu mjerenja površine, smišlja najbolje načine mjerenja površine u svojoj okolini.</w:t>
            </w:r>
          </w:p>
        </w:tc>
      </w:tr>
      <w:tr>
        <w:trPr/>
        <w:tc>
          <w:tcPr>
            <w:tcW w:w="16018" w:type="dxa"/>
            <w:gridSpan w:val="7"/>
            <w:tcBorders/>
            <w:shd w:color="auto" w:fill="C5E0B3" w:themeFill="accent6" w:themeFillTint="66" w:val="clear"/>
          </w:tcPr>
          <w:p>
            <w:pPr>
              <w:pStyle w:val="Normal"/>
              <w:widowControl w:val="false"/>
              <w:suppressAutoHyphens w:val="true"/>
              <w:spacing w:lineRule="auto" w:line="240" w:before="0" w:after="0"/>
              <w:jc w:val="center"/>
              <w:rPr>
                <w:rFonts w:eastAsia="Times New Roman" w:cs="Calibri" w:cstheme="minorHAnsi"/>
                <w:b/>
                <w:b/>
                <w:color w:val="C00000"/>
                <w:sz w:val="28"/>
                <w:szCs w:val="23"/>
                <w:lang w:eastAsia="hr-HR"/>
              </w:rPr>
            </w:pPr>
            <w:r>
              <w:rPr>
                <w:rFonts w:cs="Calibri" w:cstheme="minorHAnsi"/>
                <w:b/>
                <w:color w:val="C00000"/>
                <w:kern w:val="0"/>
                <w:sz w:val="28"/>
                <w:lang w:val="hr-HR" w:bidi="ar-SA"/>
              </w:rPr>
              <w:t>PODACI, STATISTIKA I VJEROJATNOST</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MAT OŠ E.4.1. Provodi jednostavna istraživanja i analizira dobivene podatke.</w:t>
            </w:r>
          </w:p>
        </w:tc>
      </w:tr>
      <w:tr>
        <w:trPr/>
        <w:tc>
          <w:tcPr>
            <w:tcW w:w="2577"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7088" w:type="dxa"/>
            <w:gridSpan w:val="3"/>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Osmišljava i provodi jednostavna istraživanja u svojoj neposrednoj okolini.</w:t>
            </w:r>
          </w:p>
        </w:tc>
        <w:tc>
          <w:tcPr>
            <w:tcW w:w="8930" w:type="dxa"/>
            <w:gridSpan w:val="4"/>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2577"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Prikuplja podatke, razvrstava ih i prikazuje neformalno i formalno.</w:t>
            </w:r>
          </w:p>
        </w:tc>
        <w:tc>
          <w:tcPr>
            <w:tcW w:w="2947" w:type="dxa"/>
            <w:tcBorders>
              <w:left w:val="double" w:sz="12" w:space="0" w:color="000000"/>
            </w:tcBorders>
            <w:shd w:color="auto" w:fill="FFFFFF" w:themeFill="background1"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prikuplja podatke, razvrstava ih i prikazuje neformalno i formalno</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Metodom pokušaja i pogrešaka zadane podatke razvrstava prema zadanome kriteriju.</w:t>
            </w:r>
          </w:p>
        </w:tc>
        <w:tc>
          <w:tcPr>
            <w:tcW w:w="2517"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zadanim smjernicama zadane podatke razvrstava prema zadanome kriteriju.</w:t>
            </w:r>
          </w:p>
        </w:tc>
        <w:tc>
          <w:tcPr>
            <w:tcW w:w="2516"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manje nesigurnosti zadane podatke razvrstava prema zadanome kriteriju.</w:t>
            </w:r>
          </w:p>
        </w:tc>
        <w:tc>
          <w:tcPr>
            <w:tcW w:w="2936" w:type="dxa"/>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Zadane podatke razvrstava prema zadanome kriteriju predlažući različite grafove za unos različitih podataka.</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Čita podatke iz tablica i jednostavnih dijagrama.</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čita podatke iz tablica i jednostavnih dijagrama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Uz pomoć učitelja čita podatke iz različitih tablica i dijagrama.</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Čita podatke iz tablica i jednostavnih dijagrama.</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točno čita podatke iz različitih tablica i dijagrama.</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podatke iz različitih tablica i dijagrama.</w:t>
            </w:r>
          </w:p>
        </w:tc>
      </w:tr>
      <w:tr>
        <w:trPr/>
        <w:tc>
          <w:tcPr>
            <w:tcW w:w="16018" w:type="dxa"/>
            <w:gridSpan w:val="7"/>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MAT OŠ E.4.2. Opisuje vjerojatnost događaja.</w:t>
            </w:r>
          </w:p>
        </w:tc>
      </w:tr>
      <w:tr>
        <w:trPr/>
        <w:tc>
          <w:tcPr>
            <w:tcW w:w="2577"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94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25"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517"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936"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7088" w:type="dxa"/>
            <w:gridSpan w:val="3"/>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U razgovoru iskazuje mogućnosti.</w:t>
            </w:r>
          </w:p>
        </w:tc>
        <w:tc>
          <w:tcPr>
            <w:tcW w:w="8930" w:type="dxa"/>
            <w:gridSpan w:val="4"/>
            <w:tcBorders/>
          </w:tcPr>
          <w:p>
            <w:pPr>
              <w:pStyle w:val="Normal"/>
              <w:widowControl w:val="false"/>
              <w:suppressAutoHyphens w:val="true"/>
              <w:spacing w:lineRule="auto" w:line="240" w:before="0" w:after="0"/>
              <w:jc w:val="center"/>
              <w:rPr>
                <w:rFonts w:eastAsia="Times New Roman" w:cs="Calibri" w:cstheme="minorHAnsi"/>
                <w:color w:val="FF0000"/>
                <w:sz w:val="24"/>
                <w:szCs w:val="24"/>
                <w:lang w:eastAsia="hr-HR"/>
              </w:rPr>
            </w:pPr>
            <w:r>
              <w:rPr>
                <w:rFonts w:eastAsia="Times New Roman" w:cs="Calibri" w:cstheme="minorHAnsi"/>
                <w:b/>
                <w:kern w:val="0"/>
                <w:sz w:val="24"/>
                <w:szCs w:val="24"/>
                <w:lang w:val="hr-HR" w:eastAsia="hr-HR" w:bidi="ar-SA"/>
              </w:rPr>
              <w:t>Navedena sastavnica ishoda ne vrednuje se numerički, već se za nju vode pisane bilješke.</w:t>
            </w:r>
          </w:p>
        </w:tc>
      </w:tr>
      <w:tr>
        <w:trPr/>
        <w:tc>
          <w:tcPr>
            <w:tcW w:w="2577"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Uspoređuje ishode riječima vjerojatniji, manje vjerojatan, najvjerojatniji.</w:t>
            </w:r>
          </w:p>
        </w:tc>
        <w:tc>
          <w:tcPr>
            <w:tcW w:w="294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uspoređuje ishode riječima vjerojatniji, manje vjerojatan, najvjerojatniji</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25" w:type="dxa"/>
            <w:gridSpan w:val="2"/>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eastAsia="Times New Roman" w:cs="Calibri" w:cstheme="minorHAnsi"/>
                <w:kern w:val="0"/>
                <w:sz w:val="24"/>
                <w:szCs w:val="24"/>
                <w:lang w:val="hr-HR" w:eastAsia="hr-HR" w:bidi="ar-SA"/>
              </w:rPr>
              <w:t>Teško razabire događaje koji su sigurni, mogući i nemogući.</w:t>
            </w:r>
          </w:p>
        </w:tc>
        <w:tc>
          <w:tcPr>
            <w:tcW w:w="2517"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Uz dodatne primjere navodi događaje koji su sigurni, mogući i nemogući.</w:t>
            </w:r>
          </w:p>
        </w:tc>
        <w:tc>
          <w:tcPr>
            <w:tcW w:w="251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događaje koji su sigurni, mogući i nemogući.</w:t>
            </w:r>
          </w:p>
        </w:tc>
        <w:tc>
          <w:tcPr>
            <w:tcW w:w="2936"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razvrstava događaje koji su sigurni, mogući i nemogući potkrjepljujući svoje procjene dodatnim tvrdnjama.</w:t>
            </w:r>
          </w:p>
        </w:tc>
      </w:tr>
    </w:tbl>
    <w:p>
      <w:pPr>
        <w:pStyle w:val="Normal"/>
        <w:rPr>
          <w:rFonts w:cs="Calibri" w:cstheme="minorHAnsi"/>
          <w:sz w:val="24"/>
        </w:rPr>
      </w:pPr>
      <w:r>
        <w:rPr>
          <w:rFonts w:cs="Calibri" w:cstheme="minorHAnsi"/>
          <w:sz w:val="24"/>
        </w:rPr>
      </w:r>
    </w:p>
    <w:p>
      <w:pPr>
        <w:pStyle w:val="Box459587"/>
        <w:spacing w:before="49" w:after="49"/>
        <w:jc w:val="both"/>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sz w:val="40"/>
        </w:rPr>
      </w:pPr>
      <w:r>
        <w:rPr>
          <w:rFonts w:cs="Calibri" w:cstheme="minorHAnsi"/>
          <w:b/>
          <w:sz w:val="28"/>
        </w:rPr>
        <w:t>NASTAVNI PREDMET:  PRIRODA I DRUŠTVO</w:t>
      </w:r>
    </w:p>
    <w:p>
      <w:pPr>
        <w:pStyle w:val="Box459587"/>
        <w:spacing w:before="49" w:after="49"/>
        <w:ind w:left="-142" w:firstLine="284"/>
        <w:rPr>
          <w:rFonts w:ascii="Calibri" w:hAnsi="Calibri" w:cs="Calibri" w:asciiTheme="minorHAnsi" w:cstheme="minorHAnsi" w:hAnsiTheme="minorHAnsi"/>
          <w:b/>
          <w:b/>
          <w:i/>
          <w:i/>
          <w:sz w:val="28"/>
        </w:rPr>
      </w:pPr>
      <w:r>
        <w:rPr>
          <w:rFonts w:cs="Calibri" w:ascii="Calibri" w:hAnsi="Calibri" w:asciiTheme="minorHAnsi" w:cstheme="minorHAnsi" w:hAnsiTheme="minorHAnsi"/>
          <w:b/>
          <w:i/>
          <w:sz w:val="28"/>
        </w:rPr>
        <w:t xml:space="preserve">Kurikulum nastavnoga predmeta Priroda i društvo obuhvaća koncepte: </w:t>
      </w:r>
    </w:p>
    <w:p>
      <w:pPr>
        <w:pStyle w:val="Box459587"/>
        <w:numPr>
          <w:ilvl w:val="0"/>
          <w:numId w:val="5"/>
        </w:numPr>
        <w:spacing w:before="49"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Organiziranost svijeta oko nas (oznaka A)</w:t>
      </w:r>
    </w:p>
    <w:p>
      <w:pPr>
        <w:pStyle w:val="Box459587"/>
        <w:numPr>
          <w:ilvl w:val="0"/>
          <w:numId w:val="5"/>
        </w:numPr>
        <w:spacing w:before="0"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Promjene i odnosi (oznaka B)</w:t>
      </w:r>
    </w:p>
    <w:p>
      <w:pPr>
        <w:pStyle w:val="Box459587"/>
        <w:numPr>
          <w:ilvl w:val="0"/>
          <w:numId w:val="5"/>
        </w:numPr>
        <w:spacing w:before="0"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 xml:space="preserve">Pojedinac i društvo (oznaka C) </w:t>
      </w:r>
    </w:p>
    <w:p>
      <w:pPr>
        <w:pStyle w:val="Box459587"/>
        <w:numPr>
          <w:ilvl w:val="0"/>
          <w:numId w:val="5"/>
        </w:numPr>
        <w:spacing w:before="0" w:after="49"/>
        <w:ind w:left="709" w:hanging="283"/>
        <w:rPr>
          <w:rFonts w:ascii="Calibri" w:hAnsi="Calibri" w:cs="Calibri" w:asciiTheme="minorHAnsi" w:cstheme="minorHAnsi" w:hAnsiTheme="minorHAnsi"/>
          <w:i/>
          <w:i/>
          <w:sz w:val="28"/>
          <w:szCs w:val="28"/>
        </w:rPr>
      </w:pPr>
      <w:r>
        <w:rPr>
          <w:rFonts w:cs="Calibri" w:ascii="Calibri" w:hAnsi="Calibri" w:asciiTheme="minorHAnsi" w:cstheme="minorHAnsi" w:hAnsiTheme="minorHAnsi"/>
          <w:i/>
        </w:rPr>
        <w:t>Energija (oznaka D).</w:t>
      </w:r>
    </w:p>
    <w:p>
      <w:pPr>
        <w:pStyle w:val="Box459469"/>
        <w:spacing w:before="49" w:after="49"/>
        <w:rPr>
          <w:rFonts w:ascii="Calibri" w:hAnsi="Calibri" w:cs="Calibri" w:asciiTheme="minorHAnsi" w:cstheme="minorHAnsi" w:hAnsiTheme="minorHAnsi"/>
          <w:b/>
          <w:b/>
          <w:i/>
          <w:i/>
          <w:sz w:val="28"/>
        </w:rPr>
      </w:pPr>
      <w:r>
        <w:rPr>
          <w:rFonts w:cs="Calibri" w:ascii="Calibri" w:hAnsi="Calibri" w:asciiTheme="minorHAnsi" w:cstheme="minorHAnsi" w:hAnsiTheme="minorHAnsi"/>
          <w:b/>
          <w:i/>
          <w:sz w:val="28"/>
        </w:rPr>
        <w:t>U nastavnome predmetu Priroda i društvo dva su elementa vrednovanja:</w:t>
      </w:r>
    </w:p>
    <w:p>
      <w:pPr>
        <w:pStyle w:val="Box459469"/>
        <w:numPr>
          <w:ilvl w:val="0"/>
          <w:numId w:val="6"/>
        </w:numPr>
        <w:spacing w:before="49" w:after="0"/>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usvojenost znanja</w:t>
      </w:r>
    </w:p>
    <w:p>
      <w:pPr>
        <w:pStyle w:val="Box459469"/>
        <w:numPr>
          <w:ilvl w:val="0"/>
          <w:numId w:val="6"/>
        </w:numPr>
        <w:spacing w:before="0" w:after="49"/>
        <w:ind w:left="709" w:hanging="283"/>
        <w:rPr>
          <w:rFonts w:ascii="Calibri" w:hAnsi="Calibri" w:cs="Calibri" w:asciiTheme="minorHAnsi" w:cstheme="minorHAnsi" w:hAnsiTheme="minorHAnsi"/>
          <w:i/>
          <w:i/>
        </w:rPr>
      </w:pPr>
      <w:r>
        <w:rPr>
          <w:rFonts w:cs="Calibri" w:ascii="Calibri" w:hAnsi="Calibri" w:asciiTheme="minorHAnsi" w:cstheme="minorHAnsi" w:hAnsiTheme="minorHAnsi"/>
          <w:i/>
        </w:rPr>
        <w:t>istraživačke vještine.</w:t>
      </w:r>
    </w:p>
    <w:p>
      <w:pPr>
        <w:pStyle w:val="Normal"/>
        <w:spacing w:lineRule="auto" w:line="240" w:before="0" w:after="0"/>
        <w:rPr>
          <w:rFonts w:eastAsia="Times New Roman" w:cs="Calibri" w:cstheme="minorHAnsi"/>
          <w:i/>
          <w:i/>
          <w:color w:val="232323"/>
          <w:sz w:val="28"/>
          <w:szCs w:val="28"/>
          <w:lang w:eastAsia="hr-HR"/>
        </w:rPr>
      </w:pPr>
      <w:r>
        <w:rPr>
          <w:rFonts w:eastAsia="Times New Roman" w:cs="Calibri" w:cstheme="minorHAnsi"/>
          <w:i/>
          <w:color w:val="232323"/>
          <w:sz w:val="28"/>
          <w:szCs w:val="28"/>
          <w:lang w:eastAsia="hr-HR"/>
        </w:rPr>
      </w:r>
    </w:p>
    <w:p>
      <w:pPr>
        <w:pStyle w:val="Normal"/>
        <w:spacing w:lineRule="auto" w:line="240" w:before="0" w:after="0"/>
        <w:rPr>
          <w:rFonts w:eastAsia="Times New Roman" w:cs="Calibri" w:cstheme="minorHAnsi"/>
          <w:b/>
          <w:b/>
          <w:i/>
          <w:i/>
          <w:color w:val="232323"/>
          <w:sz w:val="28"/>
          <w:szCs w:val="24"/>
          <w:lang w:eastAsia="hr-HR"/>
        </w:rPr>
      </w:pPr>
      <w:r>
        <w:rPr>
          <w:rFonts w:eastAsia="Times New Roman" w:cs="Calibri" w:cstheme="minorHAnsi"/>
          <w:b/>
          <w:i/>
          <w:color w:val="232323"/>
          <w:sz w:val="28"/>
          <w:szCs w:val="24"/>
          <w:lang w:eastAsia="hr-HR"/>
        </w:rPr>
        <w:t xml:space="preserve">Sadržaji vrednovanja </w:t>
      </w:r>
      <w:r>
        <w:rPr>
          <w:rFonts w:cs="Calibri" w:cstheme="minorHAnsi"/>
          <w:b/>
          <w:i/>
          <w:sz w:val="28"/>
        </w:rPr>
        <w:t>nastavnome predmetu Priroda su:</w:t>
      </w:r>
    </w:p>
    <w:p>
      <w:pPr>
        <w:pStyle w:val="Normal"/>
        <w:numPr>
          <w:ilvl w:val="0"/>
          <w:numId w:val="3"/>
        </w:numPr>
        <w:spacing w:lineRule="auto" w:line="240" w:beforeAutospacing="1"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razgovor, pitanja i odgovori (usmeni odgovori) </w:t>
      </w:r>
      <w:r>
        <w:rPr>
          <w:rFonts w:eastAsia="Times New Roman" w:cs="Calibri" w:cstheme="minorHAnsi"/>
          <w:i/>
          <w:color w:val="232323"/>
          <w:sz w:val="24"/>
          <w:szCs w:val="24"/>
          <w:lang w:eastAsia="hr-HR"/>
        </w:rPr>
        <w:t>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rješavanje zadataka pisane provjere znanja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rješavanje problemskih zadataka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tumačenje grafičkih organizatora znanja i/ili tablično/grafički prikazanih rezultata znanstvenih istraživanja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izvedba pokusa ili istraživanja prema pisanom protokolu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obrazloženje izvedenog pokusa ili istraživanja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izrada izvješća o provedenom istraživanju prema unaprijed utvrđenim kriterijima </w:t>
      </w:r>
    </w:p>
    <w:p>
      <w:pPr>
        <w:pStyle w:val="Normal"/>
        <w:numPr>
          <w:ilvl w:val="0"/>
          <w:numId w:val="3"/>
        </w:numPr>
        <w:spacing w:lineRule="auto" w:line="240" w:before="0" w:after="0"/>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izrada konceptualnih i/ili umnih mapa, križaljki, pitalica, rebusa, kvizova, stripova, infografika prema unaprijed utvrđenim kriterijima </w:t>
      </w:r>
    </w:p>
    <w:p>
      <w:pPr>
        <w:pStyle w:val="Normal"/>
        <w:numPr>
          <w:ilvl w:val="0"/>
          <w:numId w:val="3"/>
        </w:numPr>
        <w:spacing w:lineRule="auto" w:line="240" w:before="0" w:afterAutospacing="1"/>
        <w:rPr>
          <w:rFonts w:eastAsia="Times New Roman" w:cs="Calibri" w:cstheme="minorHAnsi"/>
          <w:i/>
          <w:i/>
          <w:color w:val="232323"/>
          <w:sz w:val="24"/>
          <w:szCs w:val="24"/>
          <w:lang w:eastAsia="hr-HR"/>
        </w:rPr>
      </w:pPr>
      <w:r>
        <w:rPr>
          <w:rFonts w:eastAsia="Times New Roman" w:cs="Calibri" w:cstheme="minorHAnsi"/>
          <w:bCs/>
          <w:i/>
          <w:color w:val="232323"/>
          <w:sz w:val="24"/>
          <w:szCs w:val="24"/>
          <w:lang w:eastAsia="hr-HR"/>
        </w:rPr>
        <w:t>izrada plakata, prezentacija, seminara prema unaprijed utvrđenim kriterijima. </w:t>
      </w:r>
    </w:p>
    <w:p>
      <w:pPr>
        <w:pStyle w:val="Normal"/>
        <w:rPr>
          <w:rFonts w:cs="Calibri" w:cstheme="minorHAnsi"/>
          <w:b/>
          <w:b/>
          <w:i/>
          <w:i/>
          <w:sz w:val="24"/>
          <w:szCs w:val="24"/>
        </w:rPr>
      </w:pPr>
      <w:r>
        <w:rPr>
          <w:rFonts w:cs="Calibri" w:cstheme="minorHAnsi"/>
          <w:b/>
          <w:i/>
          <w:sz w:val="24"/>
          <w:szCs w:val="24"/>
        </w:rPr>
      </w:r>
    </w:p>
    <w:p>
      <w:pPr>
        <w:pStyle w:val="Paragraph"/>
        <w:spacing w:before="49" w:after="49"/>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 xml:space="preserve">Tekst u kurzivu je u cijelosti preuzet iz Kurikuluma za </w:t>
      </w:r>
      <w:r>
        <w:rPr>
          <w:rFonts w:cs="Calibri" w:ascii="Calibri" w:hAnsi="Calibri" w:asciiTheme="minorHAnsi" w:cstheme="minorHAnsi" w:hAnsiTheme="minorHAnsi"/>
          <w:b/>
          <w:sz w:val="28"/>
        </w:rPr>
        <w:t>Prirodu i društvo</w:t>
      </w:r>
      <w:r>
        <w:rPr>
          <w:rStyle w:val="Eop"/>
          <w:rFonts w:cs="Calibri" w:ascii="Calibri" w:hAnsi="Calibri" w:asciiTheme="minorHAnsi" w:cstheme="minorHAnsi" w:hAnsiTheme="minorHAnsi"/>
          <w:b/>
          <w:sz w:val="28"/>
        </w:rPr>
        <w:t>.</w:t>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p>
      <w:pPr>
        <w:pStyle w:val="Normal"/>
        <w:rPr>
          <w:rFonts w:cs="Calibri" w:cstheme="minorHAnsi"/>
          <w:b/>
          <w:b/>
          <w:sz w:val="24"/>
          <w:szCs w:val="24"/>
        </w:rPr>
      </w:pPr>
      <w:r>
        <w:rPr>
          <w:rFonts w:cs="Calibri" w:cstheme="minorHAnsi"/>
          <w:b/>
          <w:sz w:val="24"/>
          <w:szCs w:val="24"/>
        </w:rPr>
      </w:r>
    </w:p>
    <w:tbl>
      <w:tblPr>
        <w:tblStyle w:val="TableGrid1"/>
        <w:tblW w:w="15735"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662"/>
        <w:gridCol w:w="2667"/>
        <w:gridCol w:w="2533"/>
        <w:gridCol w:w="1273"/>
        <w:gridCol w:w="159"/>
        <w:gridCol w:w="1270"/>
        <w:gridCol w:w="2518"/>
        <w:gridCol w:w="2652"/>
      </w:tblGrid>
      <w:tr>
        <w:trPr/>
        <w:tc>
          <w:tcPr>
            <w:tcW w:w="15734" w:type="dxa"/>
            <w:gridSpan w:val="8"/>
            <w:tcBorders/>
            <w:shd w:color="auto" w:fill="C5E0B3" w:themeFill="accent6" w:themeFillTint="66" w:val="clear"/>
            <w:vAlign w:val="center"/>
          </w:tcPr>
          <w:p>
            <w:pPr>
              <w:pStyle w:val="Normal"/>
              <w:widowControl w:val="false"/>
              <w:suppressAutoHyphens w:val="true"/>
              <w:spacing w:lineRule="auto" w:line="240" w:before="0" w:after="0"/>
              <w:ind w:left="228"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A. ORGANIZIRANOST SVIJETA OKO NAS</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ISHOD: PID OŠ A.4.1. Učenik zaključuje o organiziranosti ljudskoga tijela i životnih zajednica.</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organiziranost biljaka i životinja na primjeru životne zajednice.</w:t>
            </w:r>
          </w:p>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b/>
                <w:bCs/>
                <w:sz w:val="28"/>
                <w:szCs w:val="28"/>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istražuje organiziranost biljaka i životinja na primjeru životne zajednice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Uz stalan poticaj, pomoć i jasno određene male spoznajne korake djelomično zaključuje o glavnim značajkama o staništima i povezanosti biljnoga i životinjskoga svijeta.</w:t>
            </w:r>
          </w:p>
        </w:tc>
        <w:tc>
          <w:tcPr>
            <w:tcW w:w="2702" w:type="dxa"/>
            <w:gridSpan w:val="3"/>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Prema konkretnim pojašnjenim primjerima uz dodatno navođenje kroz pitanja zaključuje o povezanosti staništa i biljnoga i životinjskoga svijeta. Uočava i uz podršku istražuje organiziranost  životnih zajednica s obzirom na životne uvjete koji u njima vladaju, uz kraće navođenje samostalno objašnjava.</w:t>
            </w:r>
          </w:p>
        </w:tc>
        <w:tc>
          <w:tcPr>
            <w:tcW w:w="2518"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Uz manji poticaj zaključuje o povezanosti staništa i biljnoga i životinjskoga svijeta. Uočava i istražuje organiziranost  životnih zajednica s obzirom na životne uvjete koji u njima vladaju, uz kraće navođenje samostalno objašnjava.</w:t>
            </w:r>
          </w:p>
        </w:tc>
        <w:tc>
          <w:tcPr>
            <w:tcW w:w="265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Istražuje i objašnjava povezanost staništa i biljnoga i životinjskoga svijeta te organiziranost životnih zajednica s obzirom na životne uvjete koji u njima vladaju.</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životne uvjete u životnoj zajednici i povezuje ih s njezinom organiziranošću.</w:t>
            </w:r>
          </w:p>
          <w:p>
            <w:pPr>
              <w:pStyle w:val="Normal"/>
              <w:widowControl w:val="false"/>
              <w:suppressAutoHyphens w:val="true"/>
              <w:spacing w:lineRule="auto" w:line="240" w:before="0" w:after="0"/>
              <w:jc w:val="left"/>
              <w:rPr>
                <w:rFonts w:cs="Calibri" w:cstheme="minorHAnsi"/>
                <w:b/>
                <w:b/>
                <w:bCs/>
                <w:sz w:val="28"/>
                <w:szCs w:val="28"/>
              </w:rPr>
            </w:pPr>
            <w:r>
              <w:rPr>
                <w:rFonts w:cs="Calibri" w:cstheme="minorHAnsi"/>
                <w:b/>
                <w:bCs/>
                <w:sz w:val="28"/>
                <w:szCs w:val="28"/>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razlikuje životne uvjete u životnoj zajednici i povezuje ih s njezinom organiziranošću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Zbog izrazito slabe nadogradnje znanja, nabraja životne uvjete uz pomoć, navodi ih prema predlošku za određenu životnu zajednicu, prepoznaje organiziranost te zajednice ukoliko se na to jasno ukaže primjerom.</w:t>
            </w:r>
          </w:p>
        </w:tc>
        <w:tc>
          <w:tcPr>
            <w:tcW w:w="2702" w:type="dxa"/>
            <w:gridSpan w:val="3"/>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Sudjeluje u izvanučioničkoj nastavi ili učenju otkrivanjem, promatranjem i uočavanjem glavnih životnih uvjeta u nekim životnim zajednicama koje su od prije dobro poznate (nadogradnja na sadržaje 3. r.), prema zadacima i navedenim osobitostima promatra staništa i osobitosti neke životne zajednice te povremeno zaključuje o organizaciji zajednica.</w:t>
            </w:r>
          </w:p>
        </w:tc>
        <w:tc>
          <w:tcPr>
            <w:tcW w:w="2518"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Tijekom izvanučioničke nastave ili učenja otkrivanjem putem medija (video, dokumentarna emisija) većinom samostalno uočava osobitosti i zaključuje o životnim uvjetima u nekoj životnoj zajednici, staništu i organiziranosti u nekoj životnoj zajednici.</w:t>
            </w:r>
          </w:p>
        </w:tc>
        <w:tc>
          <w:tcPr>
            <w:tcW w:w="2652" w:type="dxa"/>
            <w:tcBorders/>
          </w:tcPr>
          <w:p>
            <w:pPr>
              <w:pStyle w:val="Normal"/>
              <w:widowControl w:val="false"/>
              <w:suppressAutoHyphens w:val="true"/>
              <w:spacing w:lineRule="auto" w:line="240" w:before="0" w:after="0"/>
              <w:jc w:val="left"/>
              <w:rPr>
                <w:rFonts w:cs="Calibri" w:cstheme="minorHAnsi"/>
                <w:sz w:val="24"/>
                <w:szCs w:val="24"/>
                <w:lang w:val="en-US"/>
              </w:rPr>
            </w:pPr>
            <w:r>
              <w:rPr>
                <w:rFonts w:eastAsia="Calibri" w:cs="Calibri" w:cstheme="minorHAnsi"/>
                <w:kern w:val="0"/>
                <w:sz w:val="24"/>
                <w:szCs w:val="24"/>
                <w:lang w:val="en-US" w:eastAsia="en-US" w:bidi="ar-SA"/>
              </w:rPr>
              <w:t>Životnu zajednicu s lakoćom istražuje tijekom izvanučioničke nastave (ili video prikazima) gdje promatra stanište te proučava biljni i životinjski svijet koji obitava na njemu (šuma, travnjak, rijeka, jezero, more, bara, močvara i sl.). Samostalno izvodi zaključke o životnim uvjetima u određenoj životnoj zajednici te uočava i povezuje ih s organiziranošću istih.</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Istražuje ljudsko tijelo kao cjelinu i dovodi u vezu zajedničku ulogu pojedinih dijelova tijela (organi i organski sustavi).</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istražuje ljudsko tijelo kao cjelinu i dovodi u vezu zajedničku ulogu pojedinih dijelova tijela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Navodi glavne organe i sustave organa, ali teže povezuje i shvaća povezanost i djelovanje istih.</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organe i organske sustave pojedinačno i kao cjelinu i pokazuje ih na modelu. Djelomično zaključuje o organizmu u cijelosti i povezanosti organa i organskih sustava.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Zaključuje o organima i organskim sustavim kao cjelini, ali ih i pojedinačno navodi i dovodi u vezu. Na prikazu ljudskoga tijela (crtež, model) objašnjava međusobnu povezanost svih sustava organa uz manje greške. </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 zanimanjem i razumijevanjem pristupa ljudskom tijelu kao cjelini te zaključuje o organima i organskim sustavima. Na prikazu ljudskoga tijela (crtež, model) objašnjava međusobnu povezanost svih sustava organa.</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ISHOD: PID OŠ A.4.2. Učenik obrazlaže i prikazuje vremenski slijed događaja te organizira svoje vrijeme.</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top w:val="nil"/>
              <w:right w:val="double" w:sz="12" w:space="0" w:color="000000"/>
            </w:tcBorders>
            <w:shd w:color="auto" w:fill="auto" w:val="clear"/>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važnost organizacije vremena na vlastitim primjerima.</w:t>
            </w:r>
          </w:p>
          <w:p>
            <w:pPr>
              <w:pStyle w:val="Normal"/>
              <w:widowControl w:val="false"/>
              <w:suppressAutoHyphens w:val="true"/>
              <w:spacing w:lineRule="auto" w:line="240" w:before="0" w:after="0"/>
              <w:jc w:val="center"/>
              <w:rPr>
                <w:rFonts w:cs="Calibri" w:cstheme="minorHAnsi"/>
                <w:b/>
                <w:b/>
                <w:sz w:val="24"/>
              </w:rPr>
            </w:pPr>
            <w:r>
              <w:rPr>
                <w:rFonts w:cs="Calibri" w:cstheme="minorHAnsi"/>
                <w:b/>
                <w:sz w:val="24"/>
              </w:rPr>
            </w:r>
          </w:p>
        </w:tc>
        <w:tc>
          <w:tcPr>
            <w:tcW w:w="2667" w:type="dxa"/>
            <w:tcBorders>
              <w:lef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rPr>
            </w:pPr>
            <w:r>
              <w:rPr>
                <w:rFonts w:eastAsia="Calibri" w:cs="Calibri" w:cstheme="minorHAnsi"/>
                <w:kern w:val="0"/>
                <w:sz w:val="24"/>
                <w:szCs w:val="22"/>
                <w:lang w:val="hr-HR" w:eastAsia="en-US" w:bidi="ar-SA"/>
              </w:rPr>
              <w:t xml:space="preserve">Učenik ne ostvaruje sastavnicu ishoda </w:t>
            </w:r>
            <w:r>
              <w:rPr>
                <w:rFonts w:eastAsia="Calibri" w:cs="Calibri" w:cstheme="minorHAnsi"/>
                <w:i/>
                <w:kern w:val="0"/>
                <w:sz w:val="24"/>
                <w:szCs w:val="22"/>
                <w:lang w:val="hr-HR" w:eastAsia="en-US" w:bidi="ar-SA"/>
              </w:rPr>
              <w:t>„</w:t>
            </w:r>
            <w:r>
              <w:rPr>
                <w:rFonts w:eastAsia="Times New Roman" w:cs="Calibri" w:cstheme="minorHAnsi"/>
                <w:i/>
                <w:iCs/>
                <w:kern w:val="0"/>
                <w:sz w:val="24"/>
                <w:szCs w:val="24"/>
                <w:lang w:val="hr-HR" w:eastAsia="hr-HR" w:bidi="ar-SA"/>
              </w:rPr>
              <w:t>objašnjava važnost organizacije vremena na vlastitim primjerima</w:t>
            </w:r>
            <w:r>
              <w:rPr>
                <w:rFonts w:eastAsia="Times New Roman" w:cs="Calibri" w:cstheme="minorHAnsi"/>
                <w:i/>
                <w:kern w:val="0"/>
                <w:sz w:val="24"/>
                <w:szCs w:val="24"/>
                <w:lang w:val="hr-HR" w:eastAsia="hr-HR" w:bidi="ar-SA"/>
              </w:rPr>
              <w:t>“</w:t>
            </w:r>
            <w:r>
              <w:rPr>
                <w:rFonts w:eastAsia="Calibri" w:cs="Calibri" w:cstheme="minorHAnsi"/>
                <w:kern w:val="0"/>
                <w:sz w:val="24"/>
                <w:szCs w:val="22"/>
                <w:lang w:val="hr-HR" w:eastAsia="en-US" w:bidi="ar-SA"/>
              </w:rPr>
              <w:t xml:space="preserve"> po zadanim elementima.</w:t>
            </w:r>
          </w:p>
        </w:tc>
        <w:tc>
          <w:tcPr>
            <w:tcW w:w="2533" w:type="dxa"/>
            <w:tcBorders/>
            <w:shd w:color="auto" w:fill="auto" w:val="clear"/>
          </w:tcPr>
          <w:p>
            <w:pPr>
              <w:pStyle w:val="Normal"/>
              <w:widowControl w:val="false"/>
              <w:suppressAutoHyphens w:val="true"/>
              <w:spacing w:lineRule="auto" w:line="240" w:before="0" w:after="0"/>
              <w:jc w:val="left"/>
              <w:rPr>
                <w:rFonts w:cs="Calibri" w:cstheme="minorHAnsi"/>
                <w:iCs/>
                <w:sz w:val="24"/>
              </w:rPr>
            </w:pPr>
            <w:r>
              <w:rPr>
                <w:rFonts w:eastAsia="Calibri" w:cs="Calibri" w:cstheme="minorHAnsi"/>
                <w:iCs/>
                <w:kern w:val="0"/>
                <w:sz w:val="24"/>
                <w:szCs w:val="22"/>
                <w:lang w:val="hr-HR" w:eastAsia="en-US" w:bidi="ar-SA"/>
              </w:rPr>
              <w:t>Teže shvaća raspodjelu vremena i važnost organiziranja istoga jer su radne navike nedovoljno i nesustavno razvijane, što utječe na kvalitetno i organizirano vlastito vrijeme. Samostalno jako slabo objašnjava važnost organizacije vremena na vlastitim primjerima, daje kraće navode tek nakon pitanja i pomoći.</w:t>
            </w:r>
          </w:p>
        </w:tc>
        <w:tc>
          <w:tcPr>
            <w:tcW w:w="2702" w:type="dxa"/>
            <w:gridSpan w:val="3"/>
            <w:tcBorders/>
            <w:shd w:color="auto" w:fill="auto"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Prema primjerima iz udžbenika ili primjerima ostalih suučenika uviđa važnost i način organiziranja vremena te uz pomoć i jasan plan objašnjava svoje glavne aktivnosti tijekom dana, to jest organizaciju svoga vremena.</w:t>
            </w:r>
          </w:p>
        </w:tc>
        <w:tc>
          <w:tcPr>
            <w:tcW w:w="2518" w:type="dxa"/>
            <w:tcBorders/>
            <w:shd w:color="auto" w:fill="auto"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Odabire predložene tehnike organizacije svoga vremena: vremensku crtu, raspored obveza, kalendar, podsjetnik i sl. U raspodjeli vremena potrebna je kratka uputa, ali većinom samostalno objašnjava važnost organizacije vremena prema vlastitim primjerima.</w:t>
            </w:r>
          </w:p>
        </w:tc>
        <w:tc>
          <w:tcPr>
            <w:tcW w:w="2652" w:type="dxa"/>
            <w:tcBorders/>
            <w:shd w:color="auto" w:fill="auto" w:val="clear"/>
          </w:tcPr>
          <w:p>
            <w:pPr>
              <w:pStyle w:val="Normal"/>
              <w:widowControl w:val="false"/>
              <w:suppressAutoHyphens w:val="true"/>
              <w:spacing w:lineRule="auto" w:line="240" w:before="0" w:after="0"/>
              <w:jc w:val="left"/>
              <w:rPr>
                <w:rFonts w:cs="Calibri" w:cstheme="minorHAnsi"/>
                <w:sz w:val="24"/>
              </w:rPr>
            </w:pPr>
            <w:r>
              <w:rPr>
                <w:rFonts w:eastAsia="Calibri" w:cs="Calibri" w:cstheme="minorHAnsi"/>
                <w:kern w:val="0"/>
                <w:sz w:val="24"/>
                <w:szCs w:val="22"/>
                <w:lang w:val="hr-HR" w:eastAsia="en-US" w:bidi="ar-SA"/>
              </w:rPr>
              <w:t>Samostalno organizira svoje vrijeme jer su radne navike sustavno razvijane. Bira i koristi tehnike organizacije vremena poput: vremenske crte, rasporeda obveza, kalendara, podsjetnika i sl.</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kern w:val="0"/>
                <w:sz w:val="24"/>
                <w:szCs w:val="24"/>
                <w:lang w:val="hr-HR" w:eastAsia="hr-HR" w:bidi="ar-SA"/>
              </w:rPr>
              <w:t>Oblikuje i organizira svoje vrijeme, planira svoje slobodno vrijeme (predviđa potrebno vrijeme za pisanje domaće zadaće i vrijeme za igru).</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oblikuje i organizira svoje vrijeme, planira svoje slobodno vrijeme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cs="Calibri" w:cstheme="minorHAnsi"/>
                <w:iCs/>
                <w:sz w:val="24"/>
                <w:szCs w:val="24"/>
                <w:lang w:val="hr-BA"/>
              </w:rPr>
            </w:pPr>
            <w:r>
              <w:rPr>
                <w:rFonts w:eastAsia="Calibri" w:cs="Calibri" w:cstheme="minorHAnsi"/>
                <w:iCs/>
                <w:kern w:val="0"/>
                <w:sz w:val="24"/>
                <w:szCs w:val="24"/>
                <w:lang w:eastAsia="en-US" w:bidi="ar-SA"/>
              </w:rPr>
              <w:t>Potrebna stalna pomoć u planiranju, oblikovanju i organizaciji vremena, teže samostalno procjenjuje koliko je  vremena potrebno za pisanje domaće zadaće i npr. igru</w:t>
            </w:r>
            <w:r>
              <w:rPr>
                <w:rFonts w:eastAsia="Calibri" w:cs="Calibri" w:cstheme="minorHAnsi"/>
                <w:iCs/>
                <w:kern w:val="0"/>
                <w:sz w:val="24"/>
                <w:szCs w:val="24"/>
                <w:lang w:val="hr-BA" w:eastAsia="en-US" w:bidi="ar-SA"/>
              </w:rPr>
              <w:t xml:space="preserve"> te je u tome potreban stalni nadzor dok se ne uvježba pravilna organizacija vremena.</w:t>
            </w:r>
          </w:p>
        </w:tc>
        <w:tc>
          <w:tcPr>
            <w:tcW w:w="2702" w:type="dxa"/>
            <w:gridSpan w:val="3"/>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Djelomično oblikuje i organizira svoje vrijeme, planira svoje slobodno vrijeme uz unaprijed pripremljen i predložen raspored s trajanjem određenih aktivnosti. Takvim predloškom se stvara preduvjet za samostalnu organizaciju vremena.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 uz poneku uputu oblikuje i organizira svoje vrijeme, planira svoje slobodno vrijeme. Uglavnom samostalno procjenjuje potrebno vrijeme za pisanje domaće zadaće/učenje, rad na računalu, slobodne aktivnosti).</w:t>
            </w:r>
          </w:p>
        </w:tc>
        <w:tc>
          <w:tcPr>
            <w:tcW w:w="2652" w:type="dxa"/>
            <w:tcBorders/>
          </w:tcPr>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 samostalno  oblikuje i organizira svoje vrijeme, planira svoje slobodno vrijeme.  Prati i zapisuje aktivnosti tijekom dana/tjedna, uspoređuje trajanje pojedinih aktivnosti (domaća zadaća i učenje, korištenje računalom, igra, čitanje i sl.), predstavlja ih i prikazuje na različite načine.</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A.4.3. Učenik objašnjava organiziranost </w:t>
            </w:r>
          </w:p>
          <w:p>
            <w:pPr>
              <w:pStyle w:val="Normal"/>
              <w:widowControl w:val="false"/>
              <w:suppressAutoHyphens w:val="true"/>
              <w:spacing w:lineRule="auto" w:line="240" w:before="0" w:after="0"/>
              <w:jc w:val="center"/>
              <w:rPr>
                <w:rFonts w:eastAsia="Times New Roman" w:cs="Calibri" w:cstheme="minorHAnsi"/>
                <w:b/>
                <w:b/>
                <w:sz w:val="28"/>
                <w:szCs w:val="24"/>
                <w:lang w:eastAsia="hr-HR"/>
              </w:rPr>
            </w:pPr>
            <w:r>
              <w:rPr>
                <w:rFonts w:eastAsia="Times New Roman" w:cs="Calibri" w:cstheme="minorHAnsi"/>
                <w:b/>
                <w:bCs/>
                <w:kern w:val="0"/>
                <w:sz w:val="28"/>
                <w:szCs w:val="28"/>
                <w:lang w:val="hr-HR" w:eastAsia="hr-HR" w:bidi="ar-SA"/>
              </w:rPr>
              <w:t>Republike Hrvatske i njezina nacionalna obilježja.</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organiziranost Republike Hrvatske (predsjednik Republike Hrvatske, Vlada Republike Hrvatske, Hrvatski sabor) i istražuje njezine nacionalne simbole.</w:t>
            </w:r>
          </w:p>
          <w:p>
            <w:pPr>
              <w:pStyle w:val="Normal"/>
              <w:widowControl w:val="false"/>
              <w:suppressAutoHyphens w:val="true"/>
              <w:spacing w:lineRule="auto" w:line="240" w:before="0" w:after="0"/>
              <w:jc w:val="left"/>
              <w:rPr>
                <w:rFonts w:cs="Calibri" w:cstheme="minorHAnsi"/>
                <w:sz w:val="24"/>
                <w:szCs w:val="24"/>
              </w:rPr>
            </w:pPr>
            <w:r>
              <w:rPr>
                <w:rFonts w:cs="Calibri" w:cstheme="minorHAnsi"/>
                <w:sz w:val="24"/>
                <w:szCs w:val="24"/>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organiziranost republike hrvatske i istražuje njezine nacionalne simbole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cs="Calibri" w:cstheme="minorHAnsi"/>
                <w:iCs/>
                <w:sz w:val="24"/>
                <w:szCs w:val="24"/>
              </w:rPr>
            </w:pPr>
            <w:r>
              <w:rPr>
                <w:rFonts w:eastAsia="Calibri" w:cs="Calibri" w:cstheme="minorHAnsi"/>
                <w:iCs/>
                <w:kern w:val="0"/>
                <w:sz w:val="24"/>
                <w:szCs w:val="24"/>
                <w:lang w:val="hr-HR" w:eastAsia="en-US" w:bidi="ar-SA"/>
              </w:rPr>
              <w:t>Prepoznaje organiziranost Republike Hrvatske (predsjednik Republike Hrvatske, Vlada Republike Hrvatske, Hrvatski sabor) i djelomično nabraja njezine nacionalne simbole.</w:t>
            </w:r>
          </w:p>
        </w:tc>
        <w:tc>
          <w:tcPr>
            <w:tcW w:w="2702" w:type="dxa"/>
            <w:gridSpan w:val="3"/>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Djelomično opisuje organiziranost Republike Hrvatske (predsjednik Republike Hrvatske, Vlada Republike Hrvatske, Hrvatski sabor) i nabraja njezine nacionalne simbole.</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navodi i opisuje uz manje upute organiziranost Republike Hrvatske (predsjednik Republike Hrvatske, Vlada Republike Hrvatske, Hrvatski sabor) i istražuje njezine nacionalne simbole.</w:t>
            </w:r>
          </w:p>
        </w:tc>
        <w:tc>
          <w:tcPr>
            <w:tcW w:w="2652" w:type="dxa"/>
            <w:tcBorders/>
          </w:tcPr>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opisuje i objašnjava organiziranost Republike Hrvatske (predsjednik Republike Hrvatske, Vlada Republike Hrvatske, Hrvatski sabor) te opisuje i istražuje nacionalne simbole.</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b/>
                <w:b/>
                <w:sz w:val="24"/>
                <w:szCs w:val="24"/>
                <w:lang w:eastAsia="hr-HR"/>
              </w:rPr>
            </w:pPr>
            <w:r>
              <w:rPr>
                <w:rFonts w:eastAsia="Times New Roman" w:cs="Calibri" w:cstheme="minorHAnsi"/>
                <w:kern w:val="0"/>
                <w:sz w:val="24"/>
                <w:szCs w:val="24"/>
                <w:lang w:val="hr-HR" w:eastAsia="hr-HR" w:bidi="ar-SA"/>
              </w:rPr>
              <w:t>Čita geografsku kartu Republike Hrvatske pomoću tumača znakova, pokazuje na njemu reljefne oblike, mjesta, državne granice, navodi susjedne zemlje i sl.</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b/>
                <w:b/>
                <w:bCs/>
                <w:sz w:val="28"/>
                <w:szCs w:val="28"/>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čita geografsku kartu RH pomoću tumača znakova, pokazuje na njemu reljefne oblike, mjesta, državne granice, navodi susjedne zemlje i sl.</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Djelomično se snalazi na geografskoj karti  Republike Hrvatske; slaba je nadogradnja znanja iz 3. razreda. Tumač znakova nije dovoljno uvježban, kao ni reljefni oblici, granice i slično. </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pomoć se snalazi na geografskoj karti Republike Hrvatske, s tim da je tumač znakova potrebno temeljito uvježbati, uz navođenje prepoznaje i imenuje državne granice i susjedne zemlje.</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se snalazi na geografskoj karti Republike Hrvatske uz manje, nezamjetne greške, razlikuje reljefne oblike i zavičajne regije, čita tumač znakova, navodi državne granice i susjedne zemlje.</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Odlično se snalazi na geografskoj karti  Republike Hrvatske te iščitava osobitosti reljefa, uspoređuje zavičaje pomoću reljefnih oblika, pokazuje i imenuje državne granice kao i susjedne države. </w:t>
            </w:r>
          </w:p>
        </w:tc>
      </w:tr>
      <w:tr>
        <w:trPr/>
        <w:tc>
          <w:tcPr>
            <w:tcW w:w="15734" w:type="dxa"/>
            <w:gridSpan w:val="8"/>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FF0000"/>
                <w:sz w:val="28"/>
              </w:rPr>
            </w:pPr>
            <w:r>
              <w:rPr>
                <w:rFonts w:eastAsia="Calibri" w:cs="Calibri" w:cstheme="minorHAnsi"/>
                <w:b/>
                <w:color w:val="FF0000"/>
                <w:kern w:val="0"/>
                <w:sz w:val="28"/>
                <w:szCs w:val="22"/>
                <w:lang w:val="hr-HR" w:eastAsia="en-US" w:bidi="ar-SA"/>
              </w:rPr>
              <w:t>B: PROMJENE  I  ODNOSI</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ISHODI: PID OŠ B.4.1. Učenik vrednuje važnost odgovornoga odnosa prema sebi, drugima i prirodi.</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svoj rast i razvoj i uočava promjene na sebi.</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svoj rast i razvoj i uočava promjene na sebi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Prepoznaje promjene na svom rastu i razvoju, pubertet kao vrijeme tih promjena. Promjene koje se događaju na tijelu, kao i promjene u emotivnom razvoju teže poima, čak nakon i stručnog predavanja/radionice u suradnji s liječnikom školske medicine. </w:t>
            </w:r>
          </w:p>
        </w:tc>
        <w:tc>
          <w:tcPr>
            <w:tcW w:w="2702" w:type="dxa"/>
            <w:gridSpan w:val="3"/>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Prepoznaje i djelomično uočava osobni rast i razvoj i promjene u pubertetu. Nakon predavanja školskog liječnika jasnije poima tjelesne i emotivne promjene, kao i važnost brige o osobnoj higijeni, tjelesnom i metalnom zdravlju.  Oblike zlostavljanja i nasilja opisuje tek uz poticaj. </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promjene u svome razvoju i rastu, određuje pubertet kao vrijeme promjena u tijelu djeteta, ali puno jasnije vlada pojmovima nakon predavanja školskog liječnika.</w:t>
            </w:r>
          </w:p>
        </w:tc>
        <w:tc>
          <w:tcPr>
            <w:tcW w:w="2652" w:type="dxa"/>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hr-HR" w:eastAsia="en-US" w:bidi="ar-SA"/>
              </w:rPr>
              <w:t>Objašnjava i opisuje promjene koje nastaju na tijelu u pubertetu, shvaća i nabraja vrste nasilja te predlaže načine kako ih spriječiti ili prijaviti. Jasnim primjerima objašnjava važnost brige o tjelesnom i metalnom zdravlju.</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sebi, drugima, svome zdravlju i zdravlju drugih.</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odgovorno se ponaša prema sebi, drugima, svome zdravlju i zdravlju drugih</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Potreban je stalan poticaj na odgovorno ponašanje prema svome zdravlju  i zdravlju drugih. Ekološka je svijest slabo razvijena, kao i svijest o važnosti mentalnoga i tjelesnog zdravlja. Higijenske navike nisu dovoljno razvijene.</w:t>
            </w:r>
          </w:p>
        </w:tc>
        <w:tc>
          <w:tcPr>
            <w:tcW w:w="2702" w:type="dxa"/>
            <w:gridSpan w:val="3"/>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Većinom se ponaša odgovorno prema sebi i drugima, svome zdravlju  drugih. Potrebno je dodatno razvijati ekološku osviještenost, kao i važnost brige za mentalno i tjelesno zdravlje.</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sebi, drugima, svome zdravlju i zdravlju drugih.</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 </w:t>
            </w:r>
            <w:r>
              <w:rPr>
                <w:rFonts w:eastAsia="Times New Roman" w:cs="Calibri" w:cstheme="minorHAnsi"/>
                <w:kern w:val="0"/>
                <w:sz w:val="24"/>
                <w:szCs w:val="24"/>
                <w:lang w:val="hr-HR" w:eastAsia="hr-HR" w:bidi="ar-SA"/>
              </w:rPr>
              <w:t>Ekološki je  osviješten. Uočava važnost brige za ljudsko zdravlje, prevencije nasilja, okružja za očuvanje tjelesnoga, ali i mentalnoga zdravlja uz kraći poticaj.</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Izrazito se odgovorno i kvalitetno ponaša prema sebi, drugima, svome zdravlju i zdravlju drugih. Navodi i pojašnjava primjere redovitog održavanja higijene, mentalnog zdravlja, ekološke osviještenosti i slično.</w:t>
            </w:r>
          </w:p>
        </w:tc>
      </w:tr>
      <w:tr>
        <w:trPr/>
        <w:tc>
          <w:tcPr>
            <w:tcW w:w="9294" w:type="dxa"/>
            <w:gridSpan w:val="5"/>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Zna komu se i kako obratiti ako je zabrinut zbog neprimjerenih sadržaja ili ponašanja u digitalnome okružju.</w:t>
            </w:r>
          </w:p>
        </w:tc>
        <w:tc>
          <w:tcPr>
            <w:tcW w:w="6440" w:type="dxa"/>
            <w:gridSpan w:val="3"/>
            <w:tcBorders>
              <w:left w:val="double" w:sz="12" w:space="0" w:color="000000"/>
            </w:tcBorders>
          </w:tcPr>
          <w:p>
            <w:pPr>
              <w:pStyle w:val="Normal"/>
              <w:widowControl w:val="false"/>
              <w:suppressAutoHyphens w:val="true"/>
              <w:spacing w:lineRule="auto" w:line="240" w:before="0" w:after="0"/>
              <w:jc w:val="center"/>
              <w:rPr>
                <w:rFonts w:cs="Calibri" w:cstheme="minorHAnsi"/>
                <w:sz w:val="24"/>
                <w:szCs w:val="24"/>
              </w:rPr>
            </w:pPr>
            <w:r>
              <w:rPr>
                <w:rFonts w:eastAsia="Times New Roman" w:cs="Calibri" w:cstheme="minorHAnsi"/>
                <w:b/>
                <w:kern w:val="0"/>
                <w:sz w:val="24"/>
                <w:szCs w:val="24"/>
                <w:lang w:val="hr-HR" w:eastAsia="hr-HR" w:bidi="ar-SA"/>
              </w:rPr>
              <w:t>Navedena sastavnica ishoda ne vrednuje se numerički, već se za nju vode pisane bilješke.</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primjereno postupanje prema javnoj i privatnoj imovini.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primjereno postupanje prema javnoj i privatnoj imovini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Pojam vlasništva i imovine slabo poznaje i poima te se uz stalan nadzor, opetovanje pravila ponašanja i važnost poštivanja osobne i privatne imovine, djelomično javlja osjećaj brige za vlasništvo, kako svoje, tako i tuđe.</w:t>
            </w:r>
          </w:p>
        </w:tc>
        <w:tc>
          <w:tcPr>
            <w:tcW w:w="2702" w:type="dxa"/>
            <w:gridSpan w:val="3"/>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Potrebno je češće podsjećanje na odgovorno ponašanje prema javnoj i privatnoj imovini.</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Pravilno se koristi javnom i privatnom imovinom, poštuje tuđu privatnost i ne rabi tuđe stvari bez pitanja. </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Svjesno pristupa javnim dobrima, opisuje i objašnjava važnost brige o javnoj i privatnoj imovini. Svoju osobnu imovinu čuva, tuđu ne rabi bez pitanja niti ju na bilo koji način ugrožava, upućuje suučenike u pravilno korištenje svoje i tuđe imovine, te na pravila lijepoga ponašanja i odnos prema tuđim stvarima.</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biljkama i životinjama u okolišu.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odgovorno se ponaša prema biljkama i životinjama u okolišu</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Rijetko se odgovorno  ponaša prema biljkama i životinjama u okolišu, uz stalno ponavljanje i objašnjavanje važnosti okoliša i živih bića oko nas, te uz nadzor, djelomično poima važnost istoga.</w:t>
            </w:r>
          </w:p>
        </w:tc>
        <w:tc>
          <w:tcPr>
            <w:tcW w:w="2702" w:type="dxa"/>
            <w:gridSpan w:val="3"/>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Povremeno, ali češće ukoliko ima poticaj se odgovorno  ponaša prema biljkama i životinjama u okolišu.</w:t>
            </w:r>
          </w:p>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Odgovorno se ponaša prema biljkama i životinjama u okolišu.</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Ekološka je osviještenost na visokoj razini, brižno i odgovorno se odnosi prema biljnom i životinjskom svijetu oko sebe. </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Opisuje važnost odgovornoga odnosa prema prirodi radi zaštite živoga svijeta. </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važnost odgovornoga odnosa prema prirodi radi zaštite živoga svijeta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važnost odgovornoga odnosa prema prirodi radi zaštite živoga svijeta uz dodatne upute.</w:t>
            </w:r>
          </w:p>
        </w:tc>
        <w:tc>
          <w:tcPr>
            <w:tcW w:w="2702" w:type="dxa"/>
            <w:gridSpan w:val="3"/>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važnost odgovornoga odnosa prema prirodi radi zaštite živoga svijeta.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većinom samostalno opisuje važnost odgovornoga odnosa prema prirodi radi zaštite živoga svijeta.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opisuje i objašnjava važnost odgovornoga odnosa prema prirodi radi zaštite živoga svijeta.</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Procjenjuje utjecaj čovjeka na biljke i životinje te njegovu ulogu u očuvanju ugroženih i zaštićenih vrsta.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procjenjuje utjecaj čovjeka na biljke i životinje te njegovu ulogu u očuvanju ugroženih i zaštićenih vrsta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Tek uz konkretan, jasan i jednostavan primjer prepoznaje čovjekov utjecaj na život biljaka i životinja.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primjeru suučenika ili uz poticaj od strane učitelja, povremeno uspješno procjenjuje o utjecaju ljudi na život biljaka i životinja, većinom se samostalno zadržavajući na jednostavnijim primjerima iz osobne stvarnosti (zalijevanje biljaka, briga o cvijeću, hranjenje životinja i ptica u blizini).</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Zaključuje uz manji poticaj o djelovanju čovjeka na životinje i biljke te svjesnim djelovanjem (recikliranjem, brigom o biljkama i životinjama) pokazuje taj utjecaj zorno.</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procjenjuje i zaključuje o ljudskom utjecaju na živi svijet: pokazuje i primjenjuje odgovoran odnos prema prirodi; ponovno upotrebljava, razvrstava otpad, prepoznaje važnost vode, zraka i tla, brine se o biljkama i životinjama, ne bere proljetnice, zalijeva biljke, izrađuje hranilicu za ptice i slično. Imenuje i određuje staništa ugroženih vrsta.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ISHODI: PID OŠ B.4.2. Učenik analizira i povezuje životne uvjete i raznolikost živih </w:t>
            </w:r>
          </w:p>
          <w:p>
            <w:pPr>
              <w:pStyle w:val="Normal"/>
              <w:widowControl w:val="false"/>
              <w:suppressAutoHyphens w:val="true"/>
              <w:spacing w:lineRule="auto" w:line="240" w:before="0" w:after="0"/>
              <w:jc w:val="center"/>
              <w:rPr>
                <w:rFonts w:eastAsia="Times New Roman" w:cs="Calibri" w:cstheme="minorHAnsi"/>
                <w:b/>
                <w:b/>
                <w:sz w:val="28"/>
                <w:szCs w:val="28"/>
                <w:lang w:eastAsia="hr-HR"/>
              </w:rPr>
            </w:pPr>
            <w:r>
              <w:rPr>
                <w:rFonts w:eastAsia="Times New Roman" w:cs="Calibri" w:cstheme="minorHAnsi"/>
                <w:b/>
                <w:bCs/>
                <w:kern w:val="0"/>
                <w:sz w:val="28"/>
                <w:szCs w:val="28"/>
                <w:lang w:val="hr-HR" w:eastAsia="hr-HR" w:bidi="ar-SA"/>
              </w:rPr>
              <w:t>bića na različitim staništima te opisuje cikluse u prirodi.</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Istražuje životne uvjete (zrak, tlo, voda, svjetlost, toplina).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istražuje životne uvjete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Nabraja životne uvjete, ali ih samostalno ne istražuje. </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Sljedeći jasne i kratke korake istražuje neke od životnih uvjeta kroz jednostavne pokuse.</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Kroz unaprijed isplanirane pokuse istražuje životne uvjete (zrak, tlo, voda, svjetlost, toplina) te o njima zaključuje uz neka pitanja i poticaj.</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veliko zanimanje i shvaćanje kroz razne pokuse, i u školi i u slobodno  vrijeme istražuje i zaključuje o životnim uvjetima (zrak, tlo, voda, svjetlost, toplina).</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 primjerima utjecaj životnih uvjeta na organizme.</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na primjerima utjecaj životnih uvjeta na organizme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Na gotovim primjerima djelomično prepoznaje utjecaj životnih uvjeta na organizme.</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jednostavnim primjerima prepoznaje utjecaj životnih uvjeta na organizme.</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 primjerima utjecaj životnih uvjeta na organizme.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konkretnom primjeru  opisuje i zaključuje o utjecaju pojedinih životnih uvjeta na organizme.</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životne cikluse u prirodi (na primjeru biljke cvjetnjače) i kruženje vode u prirodi.</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životne cikluse u prirodi (na primjeru biljke cvjetnjače) i kruženje vode u prirodi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Isključivo uz pomoć, na jasnom primjeru šturo opisuje životne cikluse i kruženje vode u prirodi vođen/vođena jasno određenim, jednoznačnim pitanjima.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Prema primjeru navodi životne cikluse i kruženje vode u prirodi. </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kraći poticaj u obliku dopune ili pitanja samostalno opisuje životne cikluse u prirodi i kruženje vode u prirodi.</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Kroz pokuse ili edukativne video zapise samostalno, s lakoćom i jasnoćom, zaključuje i tumači o životnim ciklusima i kruženju vode u prirodi.</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Opisuje životnu zajednicu (organizme koji žive na istome staništu) na primjeru iz neposrednoga okoliša i uspoređuje sa zajednicom iz drugoga područja. </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životnu zajednicu na primjeru iz neposrednoga okoliša i uspoređuje sa zajednicom iz drugoga područja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životnu zajednicu s poznatog staništa uz konkretan primjer. Ne uspoređuje ju s drugim životnim zajednicama istog ii različitog staništa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ne opisuje i ne uspoređuje, ali uz poticaj i pitanja, uspije jednim dijelom opisati životnu zajednicu istoga staništa i  djelomično usporediti sa zajednicom iz nekog drugog zavičaja i različitog staništa.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Nabraja, razlikuje i opisuje životnu zajednicu (organizme koji žive na istome staništu) na primjeru iz neposrednoga okoliša i uspoređuje sa zajednicom iz drugoga područja. </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Izvodi zaključke o hranidbene odnose unutar životne zajednice te ih objašnjava. Uspoređuje različite životne zajednice koje može istražiti i organizme koji su s njima povezane.</w:t>
            </w:r>
          </w:p>
        </w:tc>
      </w:tr>
      <w:tr>
        <w:trPr/>
        <w:tc>
          <w:tcPr>
            <w:tcW w:w="2662" w:type="dxa"/>
            <w:tcBorders>
              <w:right w:val="double" w:sz="12" w:space="0" w:color="000000"/>
            </w:tcBorders>
          </w:tcPr>
          <w:p>
            <w:pPr>
              <w:pStyle w:val="ListParagraph"/>
              <w:widowControl w:val="false"/>
              <w:suppressAutoHyphens w:val="true"/>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različitost vremenskih uvjeta s raznolikošću biljnoga i životinjskoga svijeta.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povezuje različitost vremenskih uvjeta s raznolikošću biljnoga i životinjskoga svijeta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val="en-US" w:eastAsia="hr-HR"/>
              </w:rPr>
            </w:pPr>
            <w:r>
              <w:rPr>
                <w:rFonts w:eastAsia="Times New Roman" w:cs="Calibri" w:cstheme="minorHAnsi"/>
                <w:iCs/>
                <w:kern w:val="0"/>
                <w:sz w:val="24"/>
                <w:szCs w:val="24"/>
                <w:lang w:eastAsia="hr-HR" w:bidi="ar-SA"/>
              </w:rPr>
              <w:t xml:space="preserve">Prepoznaje </w:t>
            </w:r>
            <w:r>
              <w:rPr>
                <w:rFonts w:eastAsia="Times New Roman" w:cs="Calibri" w:cstheme="minorHAnsi"/>
                <w:iCs/>
                <w:kern w:val="0"/>
                <w:sz w:val="24"/>
                <w:szCs w:val="24"/>
                <w:lang w:val="en-US" w:eastAsia="hr-HR" w:bidi="ar-SA"/>
              </w:rPr>
              <w:t>različite vremenske uvjete, ali ih samostalno ne povezuje s raznolikošću biljnog i životinjskog svijeta.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vremenske uvjete i njihovu različitost s raznolikošću biljnoga i životinjskoga svijeta.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val="hr-BA" w:eastAsia="hr-HR"/>
              </w:rPr>
            </w:pPr>
            <w:r>
              <w:rPr>
                <w:rFonts w:eastAsia="Times New Roman" w:cs="Calibri" w:cstheme="minorHAnsi"/>
                <w:kern w:val="0"/>
                <w:sz w:val="24"/>
                <w:szCs w:val="24"/>
                <w:lang w:eastAsia="hr-HR" w:bidi="ar-SA"/>
              </w:rPr>
              <w:t>Povezuje i opisuje različitost vremenskih uvjeta s raznolikošću biljnoga i životinjskoga svijeta.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opisuje i zaključuje o različitim vremenskim uvjetima te njihovom djelovanju na raznolikost biljnoga i životinjskoga svijeta.</w:t>
            </w:r>
          </w:p>
        </w:tc>
      </w:tr>
      <w:tr>
        <w:trPr/>
        <w:tc>
          <w:tcPr>
            <w:tcW w:w="2662" w:type="dxa"/>
            <w:tcBorders>
              <w:bottom w:val="single" w:sz="12" w:space="0" w:color="000000"/>
              <w:right w:val="double" w:sz="12" w:space="0" w:color="000000"/>
            </w:tcBorders>
          </w:tcPr>
          <w:p>
            <w:pPr>
              <w:pStyle w:val="ListParagraph"/>
              <w:widowControl w:val="false"/>
              <w:suppressAutoHyphens w:val="true"/>
              <w:spacing w:lineRule="auto" w:line="240" w:before="0" w:after="0"/>
              <w:ind w:left="0"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primjerima opisuje prilagodbe biljaka i životinja na različite uvjete života.</w:t>
            </w:r>
          </w:p>
        </w:tc>
        <w:tc>
          <w:tcPr>
            <w:tcW w:w="2667" w:type="dxa"/>
            <w:tcBorders>
              <w:left w:val="double" w:sz="12" w:space="0" w:color="000000"/>
              <w:bottom w:val="sing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na primjerima opisuje prilagodbe biljaka i životinja na različite uvjete života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Na jednostavnom i konkretnom primjeru (jedan za biljku i 1 za životinju) uz jasne upute, postavljanjem jednoznačnih potanja sasvim djelomično i rudimentarno opisuje prilagodbe biljaka i životinja na različite uvjete života.</w:t>
            </w:r>
          </w:p>
        </w:tc>
        <w:tc>
          <w:tcPr>
            <w:tcW w:w="2702" w:type="dxa"/>
            <w:gridSpan w:val="3"/>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Isključivo na konkretnom primjeru uz potpitanja i vođenje opisuje prilagodbe biljaka i životinja na različite uvjete života.</w:t>
            </w:r>
          </w:p>
        </w:tc>
        <w:tc>
          <w:tcPr>
            <w:tcW w:w="2518"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navedenom primjeru iz udžbenika ili neposredne stvarnosti (plakat, video, primjer s izvanučioničke nastave) opisuje prilagodbe biljaka na različite uvjete života uz manji poticaj.</w:t>
            </w:r>
          </w:p>
        </w:tc>
        <w:tc>
          <w:tcPr>
            <w:tcW w:w="2652" w:type="dxa"/>
            <w:tcBorders>
              <w:bottom w:val="sing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Nabraja i opisuje ili objašnjava  primjere biljaka i životinja i njihove načine prilagodbe na različite uvjete: široki i mesnati listovi kod biljaka, krzno/dlaka/perje kod životinja i slično bez pomoći, točno i jasno. </w:t>
            </w:r>
          </w:p>
        </w:tc>
      </w:tr>
      <w:tr>
        <w:trPr/>
        <w:tc>
          <w:tcPr>
            <w:tcW w:w="15734" w:type="dxa"/>
            <w:gridSpan w:val="8"/>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ISHODI: PID OŠ B.4.3. Učenik se snalazi u promjenama i odnosima u vremenu te pripovijeda povijesnu priču o prošlim </w:t>
            </w:r>
          </w:p>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događajima i o značajnim osobama iz zavičaja i/ili Republike Hrvatske.</w:t>
            </w:r>
          </w:p>
        </w:tc>
      </w:tr>
      <w:tr>
        <w:trPr>
          <w:trHeight w:val="169" w:hRule="atLeast"/>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Prikuplja informacije i istražuje o odnosima prirodnih i društvenih pojava.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prikuplja informacije i istražuje o odnosima prirodnih i društvenih pojava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opisuje prema konkretnom primjeru odnose prirodnih i društvenih pojava. Samostalno slabo istražuje i uz navođenje i gotov plan.</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uz jasno razrađene upute i plan  te uz vodstvo učitelja o odnosima prirodnih i društvenih pojava.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Koristeći se različitim izvorima informacija, objašnjava promjene i odnose prirodnih i društvenih pojava u vremenu i njihov utjecaj na sadašnjost te ih prikazuje. Pri tome traži poticaj u obliku dodatnih uputa ili pojašnjenja rada s nekim izvorima znanja.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Samostalno bira različite materijale i izvore znanja te zaključuje o promjenama i objašnjava promjene i odnose prirodnih i društvenih pojava u vremenu i njihov utjecaj na sadašnjost te ih prikazuje.</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Istražuje o značajnim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osobama i događajima u domovini, povezuje ih s kulturno-povijesnim spomenicima, smješta u vremenske okvire te pokazuje na vremenskoj crti ili lenti vremena (vrijeme doseljenja Hrvata, najznačajniji vladari – Tomislav, Krešimir, Zvonimir, Bašćanska ploča, početak Domovinskoga rata, osamostaljenje Republike Hrvatske, ulazak Republike Hrvatske u Europsku uniju).</w:t>
            </w:r>
          </w:p>
        </w:tc>
        <w:tc>
          <w:tcPr>
            <w:tcW w:w="266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 xml:space="preserve">istražuje o značajnim </w:t>
            </w:r>
          </w:p>
          <w:p>
            <w:pPr>
              <w:pStyle w:val="Normal"/>
              <w:widowControl w:val="false"/>
              <w:suppressAutoHyphens w:val="true"/>
              <w:spacing w:lineRule="auto" w:line="240" w:before="0" w:after="0"/>
              <w:jc w:val="left"/>
              <w:rPr>
                <w:rFonts w:cs="Calibri" w:cstheme="minorHAnsi"/>
                <w:sz w:val="24"/>
                <w:szCs w:val="24"/>
              </w:rPr>
            </w:pPr>
            <w:r>
              <w:rPr>
                <w:rFonts w:eastAsia="Times New Roman" w:cs="Calibri" w:cstheme="minorHAnsi"/>
                <w:i/>
                <w:iCs/>
                <w:kern w:val="0"/>
                <w:sz w:val="24"/>
                <w:szCs w:val="24"/>
                <w:lang w:val="hr-HR" w:eastAsia="hr-HR" w:bidi="ar-SA"/>
              </w:rPr>
              <w:t>osobama i događajima u domovini, povezuje ih s kulturno-povijesnim spomenicima, smješta u vremenske okvire te pokazuje na vremenskoj crti ili lenti vremena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 </w:t>
            </w:r>
            <w:r>
              <w:rPr>
                <w:rFonts w:eastAsia="Times New Roman" w:cs="Calibri" w:cstheme="minorHAnsi"/>
                <w:iCs/>
                <w:kern w:val="0"/>
                <w:sz w:val="24"/>
                <w:szCs w:val="24"/>
                <w:lang w:val="hr-HR" w:eastAsia="hr-HR" w:bidi="ar-SA"/>
              </w:rPr>
              <w:t>Značajne osobe i događaje sasvim djelomično povezuje s kulturno-povijesnim spomenicima, slabije vlada snalaženjem na vremenskoj lenti/crti te značajne događaje i osobe smješta metodom pokušaja i pogrešaka. Potrebno je stalno i kontinuirano raditi i razvijati logičko razmišljanje i kritičko zaključivanje. Većinom usvaja sadržaje na razini rudimentarne reprodukcije.</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Povremeno samostalno, ali većinom uz poticaj i jednostavnije zadatke Istražuje o značajnim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osobama i događajima u domovini, djelomično ih povezuje s kulturno-povijesnim spomenicima, smješta u vremenske okvire te pokazuje na vremenskoj crti ili lenti vremena uz pomoć.</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Uglavnom samostalno Istražuje o značajnim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osobama i događajima u domovini, povezuje ih s kulturno-povijesnim spomenicima, smješta u vremenske okvire te pokazuje na vremenskoj crti ili lenti vremena uz manje greške.</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S lakoćom istražuje o značajnim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osobama i događajima u domovini, povezuje ih s kulturno-povijesnim spomenicima, smješta u vremenske okvire te pokazuje na vremenskoj crti ili lenti vremena.</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utjecaj istraženih događaja, osoba i promjena na sadašnji život čovjeka.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utjecaj istraženih događaja, osoba i promjena na sadašnji život čovjeka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Teže dovodi u vezu događaje iz prošlosti sa životom hrvatskoga naroda u sadašnjosti. </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uz pomoć djelomično objašnjava utjecaj istraženih događaja, osoba i promjena na sadašnji život čovjeka.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manje greške objašnjava utjecaj istraženih događaja, osoba i promjena na sadašnji život čovjeka.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i objašnjava  promjene nastale u sadašnjem životu pojedinca kroz povijest hrvatskoga naroda uspješno i bez greške.  Daje konkretan primjer iz prošlosti (npr. Domovinski rat) i navodi promjene.</w:t>
            </w:r>
          </w:p>
        </w:tc>
      </w:tr>
      <w:tr>
        <w:trPr/>
        <w:tc>
          <w:tcPr>
            <w:tcW w:w="2662" w:type="dxa"/>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Uspoređuje  na istraženim primjerima, odnose i promjene u prošlosti, sadašnjosti u zavičaju i/ili Republici Hrvatskoj i predviđa moguće odnose i promjene u budućnosti.</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uspoređuje, na istraženim primjerima, odnose i promjene u prošlosti, sadašnjosti u zavičaju i/ili RH i predviđa moguće odnose i promjene u budućnosti</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Prilično teško prema navedenom primjeru iz udžbenika ili primjeru ostalih suučenika uočava odnose i promjene u prošlosti, sadašnjosti u zavičaju i/ili Republici Hrvatskoj.</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navedenom primjeru iz udžbenika ili primjeru ostalih suučenika uočava odnose i promjene u prošlosti, sadašnjosti u zavičaju i/ili Republici Hrvatskoj.</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 razini automatizacije, ali s razumijevanjem uspoređuje na istraženim primjerima, odnose i promjene u prošlosti, sadašnjosti u zavičaju i/ili Republici Hrvatskoj.</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uspoređuje, na istraženim primjerima, odnose i promjene u prošlosti, sadašnjosti u zavičaju i/ili Republici Hrvatskoj.</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Razumije i objašnjava da je hrvatska prošlost duga i bogata povijesnim događajima, da su ju obilježile mnoge značajne osobe po kojima su imenovane ulice i trgovi, škole. Kritički promišlja i predviđa moguće odnose i promjene u budućnosti.</w:t>
            </w:r>
          </w:p>
        </w:tc>
      </w:tr>
      <w:tr>
        <w:trPr/>
        <w:tc>
          <w:tcPr>
            <w:tcW w:w="15734" w:type="dxa"/>
            <w:gridSpan w:val="8"/>
            <w:tcBorders>
              <w:top w:val="single" w:sz="12"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ISHODI: PID OŠ B.4.4. Učenik se snalazi i tumači geografsku kartu i zaključuje o međuodnosu reljefnih </w:t>
            </w:r>
          </w:p>
          <w:p>
            <w:pPr>
              <w:pStyle w:val="Normal"/>
              <w:widowControl w:val="false"/>
              <w:suppressAutoHyphens w:val="true"/>
              <w:spacing w:lineRule="auto" w:line="240" w:before="0" w:after="0"/>
              <w:jc w:val="center"/>
              <w:rPr>
                <w:rFonts w:eastAsia="Times New Roman" w:cs="Calibri" w:cstheme="minorHAnsi"/>
                <w:b/>
                <w:b/>
                <w:sz w:val="23"/>
                <w:szCs w:val="23"/>
                <w:lang w:eastAsia="hr-HR"/>
              </w:rPr>
            </w:pPr>
            <w:r>
              <w:rPr>
                <w:rFonts w:eastAsia="Times New Roman" w:cs="Calibri" w:cstheme="minorHAnsi"/>
                <w:b/>
                <w:bCs/>
                <w:kern w:val="0"/>
                <w:sz w:val="28"/>
                <w:szCs w:val="28"/>
                <w:lang w:val="hr-HR" w:eastAsia="hr-HR" w:bidi="ar-SA"/>
              </w:rPr>
              <w:t>obilježja krajeva Republike Hrvatske i načina života.</w:t>
            </w:r>
          </w:p>
        </w:tc>
      </w:tr>
      <w:tr>
        <w:trPr>
          <w:trHeight w:val="169" w:hRule="atLeast"/>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ListParagraph"/>
              <w:widowControl w:val="false"/>
              <w:suppressAutoHyphens w:val="true"/>
              <w:spacing w:lineRule="auto" w:line="240" w:before="0" w:after="0"/>
              <w:ind w:left="37" w:hanging="0"/>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Snalazi se na geografskoj karti, istražuje i uspoređuje različita prirodna obilježja krajeva Republike Hrvatske koja uvjetuju način života toga područja (npr. izgled naselja, izgled ulica, materijali za gradnju, gospodarske djelatnosti/zanimanja određenoga područja).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snalazi se na geografskoj karti, istražuje i uspoređuje različita prirodna obilježja krajeva republike hrvatske koja uvjetuju način života toga područja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Snalazi se na karti u isključivo jednostavnim zadacima: pokazuje krajeve Republike Hrvatske, ali samostalno ne zaključuje, niti istražuje ni uspoređuje različita prirodna obilježja krajeva Republike Hrvatske koja uvjetuju način života toga područja.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Čita i uz pomoć snalazi se na geografskoj karti te prepoznaje međuodnos reljefnih obilježja krajeva Republike Hrvatske i načina života.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kratke dopune samostalno se snalazi  na geografskoj karti, istražuje i uspoređuje različita prirodna obilježja krajeva Republike Hrvatske koja uvjetuju način života toga područja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reljefna obilježja Republike Hrvatske i uočava prometnu povezanost, opisuje reljefna obilježja Republike Hrvatske, uočava prometnu povezanost, procjenjuje udaljenost određenih mjesta u različitim zavičajima. Prema reljefnim cjelinama zaključuje o izgledu naselja, gospodarstvu i načinima gradnje, kao i privikavanju na određene životne uvjete nekog zavičaja/reljefnog područja.</w:t>
            </w:r>
          </w:p>
        </w:tc>
      </w:tr>
      <w:tr>
        <w:trPr/>
        <w:tc>
          <w:tcPr>
            <w:tcW w:w="15734" w:type="dxa"/>
            <w:gridSpan w:val="8"/>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C: POJEDINAC  I  DRUŠTVO</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C.4.1. Učenik obrazlaže ulogu, utjecaj i važnost povijesnoga nasljeđa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te prirodnih i društvenih različitosti domovine na razvoj nacionalnoga identiteta.</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ulogu nacionalnih simbola/obilježja.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ulogu nacionalnih simbola/obilježja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ulogu nacionalnih simbola/obilježja. Nabraja ih uz poticaj.</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Nabraja i djelomično objašnjava kratkim odgovorima/rečenicama  ulogu nacionalnih simbola/obilježja.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ulogu nacionalnih simbola/obilježja.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opisuje i objašnjava ulogu nacionalnih simbola/obilježja.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svojoj ulozi i povezanosti s domovinom prema događajima, interesima, vrijednostima.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o svojoj ulozi i povezanosti s domovinom prema događajima, interesima, vrijednostima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Prepoznaje sebe kao pojedinca unutar domovine i djelomično uviđa kako se može razvijati povezanost prema domovini, njenim interesima i vrijednostima. </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Povremeno navodi na koji način iskazuje i razvija povezanost s domovinom. </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Uglavnom uz manji poticaj navodi primjere razvijanja povezanosti prema domovini, razvoju interesa i vrijednosti.</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Pokazuje i primjerima objašnjava povezanost s domovinom prema događajima koji se obilježavaju u obitelji te opisuje na koji se način razvijaju vrijednosti i interesi prema domovini (obilježavanje državnih blagdana, sjećanja na žrtve Domovinskoga rata i slično).</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Istražuje prirodnu i društvenu raznolikost, posebnost i prepoznatljivost domovine koristeći se različitim izvorima. </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istražuje prirodnu i društvenu raznolikost, posebnost i prepoznatljivost domovine koristeći se različitim izvorima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U tragovima prepoznaje prirodnu i društvenu raznolikost, posebnost i prepoznatljivost domovine</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prirodnu i društvenu raznolikost, posebnost i prepoznatljivost domovine.</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prepoznaje i opisuje prirodnu i društvenu raznolikost, posebnost i prepoznatljivost domovine uz pomoć lako dostupnih izvora (udžbenik, multimedija i slično).</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Svakodnevno se zanima za prirodnu i društvenu raznolikost, posebnost i prepoznatljivost domovine. Služi se različitim dostupnim izvorima te samostalno predlaže i izlaže o ljepotama i raznolikosti domovine.</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Objašnjava povezanost baštine s identitetom domovine te ulogu baštine za razvoj i očuvanje nacionalnoga identiteta. </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povezanost baštine s identitetom domovine te ulogu baštine za razvoj i očuvanje nacionalnoga identiteta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Teže shvaća pojam kulturne baštine. Uz konkretne primjere i nabrajanje od strane učitelja ili ostalih suučenika, sasvim djelomično povezuje ulogu baštine za razvoj i očuvanje nacionalnoga identiteta.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kulturnu baštinu s identitetom domovine na razini reprodukcije. Nakon detaljnih i dodatnih pojašnjenja prepoznaje ulogu baštine za razvoj i očuvanje nacionalnoga identiteta.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objašnjava uz manju nadopunu od strane učitelja povezanost baštine s identitetom domovine te ulogu baštine za razvoj i očuvanje nacionalnoga identiteta.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 lakoćom i razumijevanjem objašnjava povezanost baštine s identitetom domovine te ulogu baštine za razvoj i očuvanje nacionalnoga identiteta.</w:t>
            </w:r>
          </w:p>
        </w:tc>
      </w:tr>
      <w:tr>
        <w:trPr/>
        <w:tc>
          <w:tcPr>
            <w:tcW w:w="2662" w:type="dxa"/>
            <w:tcBorders>
              <w:top w:val="single" w:sz="6" w:space="0" w:color="000000"/>
              <w:bottom w:val="single" w:sz="8"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na primjerima načine zaštite i očuvanja prirodne, kulturne i povijesne baštine domovine.</w:t>
            </w:r>
          </w:p>
        </w:tc>
        <w:tc>
          <w:tcPr>
            <w:tcW w:w="2667" w:type="dxa"/>
            <w:tcBorders>
              <w:top w:val="single" w:sz="6" w:space="0" w:color="000000"/>
              <w:left w:val="double" w:sz="12" w:space="0" w:color="000000"/>
              <w:bottom w:val="single" w:sz="8"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na primjerima načine zaštite i očuvanja prirodne, kulturne i povijesne baštine domovine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op w:val="single" w:sz="6" w:space="0" w:color="000000"/>
              <w:bottom w:val="single" w:sz="8"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Isključivo na pojašnjenom primjeru sasvim oskudno prepoznaje načine zaštite i očuvanja prirodne, kulturne i povijesne baštine domovine.</w:t>
            </w:r>
          </w:p>
        </w:tc>
        <w:tc>
          <w:tcPr>
            <w:tcW w:w="2702" w:type="dxa"/>
            <w:gridSpan w:val="3"/>
            <w:tcBorders>
              <w:top w:val="single" w:sz="6" w:space="0" w:color="000000"/>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na primjerima načine zaštite i očuvanja prirodne, kulturne i povijesne baštine domovine.</w:t>
            </w:r>
          </w:p>
        </w:tc>
        <w:tc>
          <w:tcPr>
            <w:tcW w:w="2518" w:type="dxa"/>
            <w:tcBorders>
              <w:top w:val="single" w:sz="6" w:space="0" w:color="000000"/>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manje greške, navodi i objašnjava manji broj primjera i načine zaštite i očuvanja prirodne, kulturne i povijesne baštine domovine.</w:t>
            </w:r>
          </w:p>
        </w:tc>
        <w:tc>
          <w:tcPr>
            <w:tcW w:w="2652" w:type="dxa"/>
            <w:tcBorders>
              <w:top w:val="single" w:sz="6" w:space="0" w:color="000000"/>
              <w:bottom w:val="single" w:sz="8"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Navodi primjere i načine zaštite i očuvanja prirodne, kulturne i povijesne baštine domovine. bez pomoći i navođenja, točno, jasno i argumentirano.</w:t>
            </w:r>
          </w:p>
        </w:tc>
      </w:tr>
      <w:tr>
        <w:trPr/>
        <w:tc>
          <w:tcPr>
            <w:tcW w:w="15734" w:type="dxa"/>
            <w:gridSpan w:val="8"/>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C.4.2. Učenik zaključuje o utjecaju prava i dužnosti na pojedinca i zajednicu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te o važnosti slobode za pojedinca i društvo.</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Istražuje odnose i ravnotežu između prava i dužnosti, uzroke i posljedice postupaka.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istražuje odnose i ravnotežu između prava i dužnosti, uzroke i posljedice postupaka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Buni se u razvrstavanju prava i dužnosti, tako da samostalno teško razaznaje ravnotežu između prava i dužnosti, uzroka i posljedica postupaka.</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uz poticaj razlikuje prava i dužnosti, ali ravnotežu između prava i dužnosti, uzroke i posljedice postupaka djelomično pojašnjava tek uz pomoć, dodatna pitanja, pojašnjenja i upute.</w:t>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istražuje odnose i ravnotežu između prava i dužnosti, uzroke i posljedice postupaka uz manje dopune.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istražuje i zaključuje o odnosima i ravnoteži između prava i dužnosti, uzroka i posljedica postupaka.</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važnosti jednakosti prava i slobode svakoga pojedinca uz poštivanje tuđih sloboda.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o važnosti jednakosti prava i slobode svakoga pojedinca uz poštivanje tuđih sloboda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Uz jasno i dodatno ponovljene upute te pojašnjenja o pravima i slobodi svakog pojedinca uz poštivanje tuđih sloboda nejasno poima važnost jednakosti prava i slobode svakoga.</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jednakosti prava i slobode svakoga pojedinca uz poštivanje tuđih sloboda.</w:t>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važnosti jednakosti prava i slobode svakoga pojedinca uz poštivanje tuđih sloboda.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i zaključuje o važnosti jednakosti prava i slobode svakoga pojedinca uz poštivanje tuđih sloboda.</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Pokazuje solidarnost prema članovima zajednice.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pokazuje solidarnost prema članovima zajednice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Uz jasno određen zadatak pokazuje solidarnost prema članovima zajednice.</w:t>
            </w:r>
          </w:p>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sz w:val="24"/>
                <w:szCs w:val="24"/>
                <w:lang w:eastAsia="hr-HR"/>
              </w:rPr>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Pokazuje solidarnost prema članovima zajednice u dobrotvornim akcijama koje se organiziraju u školi.</w:t>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Pokazuje solidarnost prema članovima zajednice, uključuje se u razne akcije.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Iskazuje i primjerima pokazuje empatiju i solidarnost prema članovima zajednice (volontiranje u školi, susjedstvu, prijedlozi i inicijativa u solidarnosti, dobrotvorne akcije i slično).</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pravima djece.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o pravima djece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Nabraja nekoliko prava djece uz pomoć.</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prava djece i djelomično raspravlja o njima unutar razreda.</w:t>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raspravlja o pravima djece u unaprijed pripremljenoj raspravi.</w:t>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ukazuje na ugroženost dječjih prava, kao i ne poštivanje obveza, i argumentirano raspravlja o pravima djece.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Raspravlja o (ne)poštivanju ljudskih prava i prava djece.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raspravlja o (ne)poštivanju ljudskih prava i prava djece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Na konkretnom primjeru prepoznaje uz poticaj (ne)poštivanje ljudskih prava i prava djece</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Povremeno raspravlja o (ne)poštivanju ljudskih prava i prava djece.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uz manji poticaj raspravlja o (ne)poštivanju ljudskih prava i prava djece</w:t>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Daje primjere za (ne)poštivanje ljudskih prava i prava djece (zanemarena i napuštena djeca, djeca Afrike i Azije), zaključuje o važnosti djelovanja da se ugroženost djece i njihovih prava smanji.</w:t>
            </w:r>
          </w:p>
        </w:tc>
      </w:tr>
      <w:tr>
        <w:trPr/>
        <w:tc>
          <w:tcPr>
            <w:tcW w:w="9135" w:type="dxa"/>
            <w:gridSpan w:val="4"/>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Uvažava različitosti i razvija osjećaj tolerancije.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Predlaže načine rješavanja i sprečavanja nastanka problema.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Odgovorno se ponaša prema zdravlju, okolišu i u primjeni IKT-a.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Raspravlja o važnosti digitalnoga identiteta i utjecaja digitalnih tragova.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Štiti svoje osobne podatke te poštuje tuđe vlasništvo i privatnost.</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Promišlja o prisutnosti demokratskih vrijednosti u zajednicama kojih je dio te promiče demokratske vrijednosti u svome okružju.</w:t>
            </w:r>
          </w:p>
        </w:tc>
        <w:tc>
          <w:tcPr>
            <w:tcW w:w="6599" w:type="dxa"/>
            <w:gridSpan w:val="4"/>
            <w:tcBorders>
              <w:top w:val="single" w:sz="6" w:space="0" w:color="000000"/>
              <w:left w:val="double" w:sz="12" w:space="0" w:color="000000"/>
              <w:bottom w:val="single" w:sz="6" w:space="0" w:color="000000"/>
            </w:tcBorders>
            <w:vAlign w:val="center"/>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sz w:val="24"/>
                <w:szCs w:val="24"/>
                <w:lang w:eastAsia="hr-HR"/>
              </w:rPr>
            </w:r>
          </w:p>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kern w:val="0"/>
                <w:sz w:val="24"/>
                <w:szCs w:val="24"/>
                <w:lang w:val="hr-HR" w:eastAsia="hr-HR" w:bidi="ar-SA"/>
              </w:rPr>
              <w:t>Ostvarivanje navedenih ishoda vrednuje se ocjenom „odličan“ dok se djelomično ostvarivanje ili pak neostvarivanje ne vrednuje brojčanom ocjenom već se prati putem bilješki te se učenika potiče na njihovo ostvarivanje.</w:t>
            </w:r>
          </w:p>
        </w:tc>
      </w:tr>
      <w:tr>
        <w:trPr/>
        <w:tc>
          <w:tcPr>
            <w:tcW w:w="15734" w:type="dxa"/>
            <w:gridSpan w:val="8"/>
            <w:tcBorders>
              <w:top w:val="single" w:sz="12" w:space="0" w:color="000000"/>
              <w:bottom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PID OŠ C.4.3. Učenik objašnjava povezanost prirodnoga i društvenoga okružja s gospodarstvom Republike Hrvatske.</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Opisuje povezanost prirodnoga i društvenoga okružja s gospodarskim djelatnostima u Republici Hrvatskoj.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povezanost prirodnoga i društvenoga okružja s gospodarskim djelatnostima u RH</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prema jasnom primjeru povezanost prirodnoga i društvenoga okružja s gospodarskim djelatnostima u Republici Hrvatskoj.</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Povezuje prirodno i društveno okružje s gospodarskim djelatnostima u Republici Hrvatskoj.</w:t>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Razlikuje i uviđa odnos i povezanost prirodnoga i društvenoga okružja s gospodarskim djelatnostima u Republici Hrvatskoj (objašnjava razvoj određenih djelatnosti u određenom kraju RH prema prirodnom i društvenom okružju).</w:t>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Ralikuje, opisuje i objašnjava uvjetovanost i povezanost prirodnoga i društvenoga okružja s gospodarskim djelatnostima u Republici Hrvatskoj (povezuje reljefne cjeline s razvojem određenih djelatnosti, zaključuje o razvoju gospodarstva i promjenama koje se događaju).</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ulogu i utjecaj prirodnoga i društvenoga okružja na gospodarstvo Republike Hrvatske.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objašnjava ulogu i utjecaj prirodnoga i društvenoga okružja na gospodarstvo RH</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Isključivo uz jasan primjer, većinom temeljen na načelu zavičajnosti, djelomično i nepovezano prepoznaje ulogu i utjecaj prirodnoga i društvenoga okružja na gospodarstvo Republike Hrvatske.</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ali samostalno teže objašnjava ulogu i utjecaj prirodnoga i društvenoga okružja na gospodarstvo Republike Hrvatske.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Jasno uz primjere, povremeno uz  kratak poticaj, objašnjava ulogu i utjecaj prirodnoga i društvenoga okružja na gospodarstvo Republike Hrvatske.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Konkretnim primjerima objašnjava ulogu i utjecaj prirodnoga i društvenoga okružja na gospodarstvo Republike Hrvatske te zaključuje o razvoju i rastu istoga.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različitih zanimanja i djelatnosti i njihov utjecaj na gospodarstvo Republike Hrvatske.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važnost različitih zanimanja i djelatnosti i njihov utjecaj na gospodarstvo RH</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Djelomično i nakon primjera prepoznaje važnost različitih zanimanja i djelatnosti i njihov utjecaj na gospodarstvo Republike Hrvatske.</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različitih zanimanja i djelatnosti i njihov utjecaj na gospodarstvo Republike Hrvatske.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razlikuje važnost različitih zanimanja i djelatnosti i njihov utjecaj na gospodarstvo Republike Hrvatske.</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i objašnjava važnost različitih zanimanja i djelatnosti i njihov utjecaj na gospodarstvo Republike Hrvatske.</w:t>
            </w:r>
          </w:p>
        </w:tc>
      </w:tr>
      <w:tr>
        <w:trPr/>
        <w:tc>
          <w:tcPr>
            <w:tcW w:w="2662" w:type="dxa"/>
            <w:tcBorders>
              <w:top w:val="single" w:sz="6" w:space="0" w:color="000000"/>
              <w:bottom w:val="single" w:sz="6"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važnost poduzetnosti i inovativnosti za razvoj zajednice (i pojedinca) i uključuje se u aktivnosti koje ih promiču.</w:t>
            </w:r>
          </w:p>
        </w:tc>
        <w:tc>
          <w:tcPr>
            <w:tcW w:w="2667" w:type="dxa"/>
            <w:tcBorders>
              <w:top w:val="single" w:sz="6" w:space="0" w:color="000000"/>
              <w:left w:val="double" w:sz="12" w:space="0" w:color="000000"/>
              <w:bottom w:val="single" w:sz="6"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„o</w:t>
            </w:r>
            <w:r>
              <w:rPr>
                <w:rFonts w:eastAsia="Times New Roman" w:cs="Calibri" w:cstheme="minorHAnsi"/>
                <w:i/>
                <w:kern w:val="0"/>
                <w:sz w:val="24"/>
                <w:szCs w:val="24"/>
                <w:lang w:val="hr-HR" w:eastAsia="hr-HR" w:bidi="ar-SA"/>
              </w:rPr>
              <w:t>bjašnjava važnost poduzetnosti i inovativnosti za razvoj zajednice (i pojedinca) i uključuje se u aktivnosti koje ih promiču</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Nakon jasno pojašnjenog pojma poduzetnosti i inovativnosti, uz pomoć prepoznaje važnost razvoja istih.</w:t>
            </w:r>
          </w:p>
        </w:tc>
        <w:tc>
          <w:tcPr>
            <w:tcW w:w="2702" w:type="dxa"/>
            <w:gridSpan w:val="3"/>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važnost poduzetnosti i inovativnosti i vrijednosti rada.</w:t>
            </w:r>
          </w:p>
        </w:tc>
        <w:tc>
          <w:tcPr>
            <w:tcW w:w="2518"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objašnjava važnost poduzetnosti i inovativnosti za razvoj zajednice (i pojedinca) i uključuje se u aktivnosti koje ih promiču.</w:t>
            </w:r>
          </w:p>
        </w:tc>
        <w:tc>
          <w:tcPr>
            <w:tcW w:w="2652" w:type="dxa"/>
            <w:tcBorders>
              <w:top w:val="single" w:sz="6" w:space="0" w:color="000000"/>
              <w:bottom w:val="single" w:sz="6"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objašnjava i zaključuje o važnosti poduzetnosti i inovativnosti za razvoj zajednice i pojedinca, uključuje se u aktivnosti koje ih promiču (daje primjere i predlaže projekte ili se unutar već postojećeg projekata aktivno uključuje i ističe radom i poduzetnošću).</w:t>
            </w:r>
          </w:p>
        </w:tc>
      </w:tr>
      <w:tr>
        <w:trPr/>
        <w:tc>
          <w:tcPr>
            <w:tcW w:w="9135" w:type="dxa"/>
            <w:gridSpan w:val="4"/>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Objašnjava i navodi primjere važnosti i vrijednosti rada za razvoj pojedinca i zajednice.</w:t>
            </w:r>
          </w:p>
        </w:tc>
        <w:tc>
          <w:tcPr>
            <w:tcW w:w="6599" w:type="dxa"/>
            <w:gridSpan w:val="4"/>
            <w:tcBorders>
              <w:left w:val="double" w:sz="12" w:space="0" w:color="000000"/>
            </w:tcBorders>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kern w:val="0"/>
                <w:sz w:val="24"/>
                <w:szCs w:val="24"/>
                <w:lang w:val="hr-HR" w:eastAsia="hr-HR" w:bidi="ar-SA"/>
              </w:rPr>
              <w:t>Navedena sastavnica ishoda ne vrednuje se numerički, već se za nju vode pisane bilješke.</w:t>
            </w:r>
          </w:p>
        </w:tc>
      </w:tr>
      <w:tr>
        <w:trPr/>
        <w:tc>
          <w:tcPr>
            <w:tcW w:w="9135" w:type="dxa"/>
            <w:gridSpan w:val="4"/>
            <w:tcBorders>
              <w:bottom w:val="single" w:sz="12" w:space="0" w:color="000000"/>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Predlaže načine poboljšanja kvalitete života u zajednici.</w:t>
            </w:r>
          </w:p>
        </w:tc>
        <w:tc>
          <w:tcPr>
            <w:tcW w:w="6599" w:type="dxa"/>
            <w:gridSpan w:val="4"/>
            <w:tcBorders>
              <w:left w:val="double" w:sz="12" w:space="0" w:color="000000"/>
              <w:bottom w:val="single" w:sz="12" w:space="0" w:color="000000"/>
            </w:tcBorders>
          </w:tcPr>
          <w:p>
            <w:pPr>
              <w:pStyle w:val="Normal"/>
              <w:widowControl w:val="false"/>
              <w:suppressAutoHyphens w:val="true"/>
              <w:spacing w:lineRule="auto" w:line="240" w:before="0" w:after="0"/>
              <w:jc w:val="center"/>
              <w:rPr>
                <w:rFonts w:eastAsia="Times New Roman" w:cs="Calibri" w:cstheme="minorHAnsi"/>
                <w:b/>
                <w:b/>
                <w:sz w:val="24"/>
                <w:szCs w:val="24"/>
                <w:lang w:eastAsia="hr-HR"/>
              </w:rPr>
            </w:pPr>
            <w:r>
              <w:rPr>
                <w:rFonts w:eastAsia="Times New Roman" w:cs="Calibri" w:cstheme="minorHAnsi"/>
                <w:b/>
                <w:kern w:val="0"/>
                <w:sz w:val="24"/>
                <w:szCs w:val="24"/>
                <w:lang w:val="hr-HR" w:eastAsia="hr-HR" w:bidi="ar-SA"/>
              </w:rPr>
              <w:t>Navedena sastavnica ishoda ne vrednuje se numerički, već se za nju vode pisane bilješke.</w:t>
            </w:r>
          </w:p>
        </w:tc>
      </w:tr>
      <w:tr>
        <w:trPr/>
        <w:tc>
          <w:tcPr>
            <w:tcW w:w="15734" w:type="dxa"/>
            <w:gridSpan w:val="8"/>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D: ENERGIJA</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D.4.1. Učenik opisuje prijenos, pretvorbu i povezanost energije u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životnim ciklusima i ciklusima tvari u prirodi.</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 primjeru načine prijenosa, pretvorbe i povezanost energije u procesima rasta i razvoja živoga bića, u hranidbenim odnosima i kruženju vode u prirodi.</w:t>
            </w:r>
          </w:p>
          <w:p>
            <w:pPr>
              <w:pStyle w:val="Normal"/>
              <w:widowControl w:val="false"/>
              <w:suppressAutoHyphens w:val="true"/>
              <w:spacing w:lineRule="auto" w:line="240" w:before="0" w:after="0"/>
              <w:jc w:val="left"/>
              <w:rPr>
                <w:rFonts w:eastAsia="Times New Roman" w:cs="Calibri" w:cstheme="minorHAnsi"/>
                <w:sz w:val="24"/>
                <w:szCs w:val="23"/>
                <w:lang w:eastAsia="hr-HR"/>
              </w:rPr>
            </w:pPr>
            <w:r>
              <w:rPr>
                <w:rFonts w:eastAsia="Times New Roman" w:cs="Calibri" w:cstheme="minorHAnsi"/>
                <w:sz w:val="24"/>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opisuje na primjeru načine prijenosa, pretvorbe i povezanost energije u procesima rasta i razvoja živoga bića, u hranidbenim odnosima i kruženju vode u prirodi</w:t>
            </w:r>
            <w:r>
              <w:rPr>
                <w:rFonts w:cs="Calibri" w:cstheme="minorHAnsi"/>
                <w:i/>
                <w:kern w:val="0"/>
                <w:sz w:val="24"/>
                <w:lang w:val="hr-HR" w:bidi="ar-SA"/>
              </w:rPr>
              <w:t xml:space="preserve">“ </w:t>
            </w:r>
            <w:r>
              <w:rPr>
                <w:rFonts w:cs="Calibri" w:cstheme="minorHAnsi"/>
                <w:kern w:val="0"/>
                <w:sz w:val="24"/>
                <w:lang w:val="hr-HR"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Samostalno ne opisuje na primjeru načine prijenosa, pretvorbe i povezanost energije u procesima rasta i razvoja živoga bića, u hranidbenim odnosima i kruženju vode u prirodi. Tek uz obrazložene primjere i opise prepoznaje načine prijenosa, dajući šture odgovore.</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primjerima iz udžbenika (naučenim, svoje primjere ne iznosi) prepoznaje i djelomično opisuje načine prijenosa, pretvorbe i povezanost energije u procesima rasta i razvoja živoga bića, u hranidbenim odnosima i kruženju vode u prirodi.</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povremeni poticaj opisuje na primjeru načine prijenosa (toplina prelazi s jednoga tijela na drugo), pretvorbe i povezanost energije u procesima rasta i razvoja živoga bića, u hranidbenim odnosima i kruženju vode u prirodi.</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objašnjava  različite primjere načina prijenosa (toplina prelazi s jednoga tijela na drugo), pretvorbe (mijenja oblik) i povezanost energije u procesima rasta i razvoja živoga bića, u hranidbenim odnosima i kruženju vode u prirodi.</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Opisuje načine primjene energije koju hranom unosimo u svoj organizam.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opisuje načine primjene energije koju hranom unosimo u svoj organizam</w:t>
            </w:r>
            <w:r>
              <w:rPr>
                <w:rFonts w:cs="Calibri" w:cstheme="minorHAnsi"/>
                <w:i/>
                <w:kern w:val="0"/>
                <w:sz w:val="24"/>
                <w:lang w:val="hr-HR" w:bidi="ar-SA"/>
              </w:rPr>
              <w:t xml:space="preserve">“ </w:t>
            </w:r>
            <w:r>
              <w:rPr>
                <w:rFonts w:cs="Calibri" w:cstheme="minorHAnsi"/>
                <w:kern w:val="0"/>
                <w:sz w:val="24"/>
                <w:lang w:val="hr-HR"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 xml:space="preserve">Šturo i s nerazumijevanjem opisuje  načine primjene energije koju hranom unosimo u svoj organizam. </w:t>
            </w:r>
          </w:p>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sz w:val="24"/>
                <w:szCs w:val="24"/>
                <w:lang w:eastAsia="hr-HR"/>
              </w:rPr>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načine primjene energije koju hranom unosimo u svoj organizam uz stalno navođenje i pomoć.</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načine primjene energije koju hranom unosimo u svoj organizam uz manje greške.</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objašnjava načine primjene energije koju hranom unosimo u svoj organizam: upotreba energije koju hranom unosimo u svoj organizam npr. za zagrijavanje tijela, učenje, tjelesne aktivnosti, ujedno objašnjava važnost pravilne i zdrave prehrane.</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da se zelene biljke koriste Sunčevom energijom pri čemu proizvode hranu i kisik.</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da se zelene biljke koriste sunčevom energijom pri čemu proizvode hranu i kisik</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Metodom pokušaja i pogrešaka opisuje da se zelene biljke koriste Sunčevom energijom pri čemu proizvode hranu i kisik.</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greške opisuje da se zelene biljke koriste Sunčevom energijom pri čemu proizvode hranu i kisik.</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Uspješno opisuje da se zelene biljke koriste Sunčevom energijom pri čemu proizvode hranu i kisik, uz manju nesigurnost pri opisivanju, što traži poticaj učitelja.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Shvaća i objašnjava proces fotosinteze na primjeru, detaljno opisuje djelovanje Sunčeve nergije na zelene biljke, pri čemu one proizvode hranu i kisik.</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Navodi primjere hranidbenih odnosa organizama iz neposrednoga okoliša.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i/>
                <w:i/>
                <w:iCs/>
                <w:sz w:val="24"/>
                <w:szCs w:val="24"/>
                <w:lang w:eastAsia="hr-HR"/>
              </w:rPr>
            </w:pPr>
            <w:r>
              <w:rPr>
                <w:rFonts w:cs="Calibri" w:cstheme="minorHAnsi"/>
                <w:kern w:val="0"/>
                <w:sz w:val="24"/>
                <w:lang w:val="hr-HR" w:bidi="ar-SA"/>
              </w:rPr>
              <w:t xml:space="preserve">Učenik ne ostvaruje sastavnicu ishoda </w:t>
            </w:r>
            <w:r>
              <w:rPr>
                <w:rFonts w:cs="Calibri" w:cstheme="minorHAnsi"/>
                <w:i/>
                <w:kern w:val="0"/>
                <w:sz w:val="24"/>
                <w:lang w:val="hr-HR" w:bidi="ar-SA"/>
              </w:rPr>
              <w:t>„</w:t>
            </w:r>
            <w:r>
              <w:rPr>
                <w:rFonts w:eastAsia="Times New Roman" w:cs="Calibri" w:cstheme="minorHAnsi"/>
                <w:i/>
                <w:iCs/>
                <w:kern w:val="0"/>
                <w:sz w:val="24"/>
                <w:szCs w:val="24"/>
                <w:lang w:val="hr-HR" w:eastAsia="hr-HR" w:bidi="ar-SA"/>
              </w:rPr>
              <w:t>navodi primjere hranidbenih odnosa organizama iz neposrednoga okoliša</w:t>
            </w:r>
            <w:r>
              <w:rPr>
                <w:rFonts w:cs="Calibri" w:cstheme="minorHAnsi"/>
                <w:i/>
                <w:kern w:val="0"/>
                <w:sz w:val="24"/>
                <w:lang w:val="hr-HR" w:bidi="ar-SA"/>
              </w:rPr>
              <w:t xml:space="preserve">“ </w:t>
            </w:r>
            <w:r>
              <w:rPr>
                <w:rFonts w:cs="Calibri" w:cstheme="minorHAnsi"/>
                <w:kern w:val="0"/>
                <w:sz w:val="24"/>
                <w:lang w:val="hr-HR"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sz w:val="24"/>
                <w:szCs w:val="24"/>
                <w:lang w:eastAsia="hr-HR"/>
              </w:rPr>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Prema konkretnom hranidbenom lancu opisuje odnos unutar hranidbenog lanca/odnosa iz neposrednog okoliša.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Primjerom iz neposrednoga okoliša uz povremeni poticaj ili pomoć učitelja opisuje primjer hranidbenog odnosa.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navodi primjer i jednostavnijih i složenih hranidbenih odnosa organizama iz neposrednoga okoliša.</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utjecaj različitih načina primjene energije na okoliš (primjeri zagađenja okoliša).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utjecaj različitih načina primjene energije na okoliš (primjeri zagađenja okoliša)</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Tek uz primjer i pomoć učitelja djelomično opisuje utjecaj različitih načina primjene energije na okoliš (primjeri zagađenja okoliša).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Jednostavnim rečenicama i uz dodatni poticaj opisuje utjecaj različitih načina primjene energije na okoliš (primjeri zagađenja okoliša).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Iz vidljivih primjera opisuje utjecaj različitih načina primjene energije na okoliš (primjeri zagađenja okoliša).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Ekološka je osviještenost na visokoj razini (razvrstava i reciklira) te primjerima (tvornice, automobilska industrija i slično) opisuje i objašnjava utjecaj različitih načina primjena energije na okoliš.</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povezanost energije s promjenama stanja tvari i procesima.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prepoznaje povezanost energije s promjenama stanja tvari i procesima</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Sasvim djelomično prepoznaje povezanost energije s promjenama stanja tvari i procesima.</w:t>
            </w:r>
          </w:p>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sz w:val="24"/>
                <w:szCs w:val="24"/>
                <w:lang w:eastAsia="hr-HR"/>
              </w:rPr>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povezanost energije s promjenama stanja tvari i procesima.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i opisuje povezanost energije s promjenama stanja tvari i procesima.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opisuje, objašnjava i zaključuje o  povezanosit energije s promjenama stanja tvari i procesima.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utjecaj energije na život i rad ljudi i društva te istražuje kako se nekad živjelo s obzirom na izvore energije i povezuje to s važnim izumima tijekom povijesti.</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w:t>
            </w:r>
            <w:r>
              <w:rPr>
                <w:rFonts w:eastAsia="Times New Roman" w:cs="Calibri" w:cstheme="minorHAnsi"/>
                <w:i/>
                <w:iCs/>
                <w:kern w:val="0"/>
                <w:sz w:val="24"/>
                <w:szCs w:val="24"/>
                <w:lang w:val="hr-HR" w:eastAsia="hr-HR" w:bidi="ar-SA"/>
              </w:rPr>
              <w:t>opisuje utjecaj energije na život i rad ljudi i društva te istražuje kako se nekad živjelo s obzirom na izvore energije i povezuje to s važnim izumima tijekom povijesti</w:t>
            </w:r>
            <w:r>
              <w:rPr>
                <w:rFonts w:eastAsia="Calibri" w:cs="Calibri" w:cstheme="minorHAnsi"/>
                <w:i/>
                <w:kern w:val="0"/>
                <w:sz w:val="24"/>
                <w:lang w:val="hr-HR" w:eastAsia="en-US" w:bidi="ar-SA"/>
              </w:rPr>
              <w:t xml:space="preserve">“ </w:t>
            </w:r>
            <w:r>
              <w:rPr>
                <w:rFonts w:eastAsia="Calibri" w:cs="Calibri" w:cstheme="minorHAnsi"/>
                <w:kern w:val="0"/>
                <w:sz w:val="24"/>
                <w:lang w:val="hr-HR" w:eastAsia="en-US" w:bidi="ar-SA"/>
              </w:rPr>
              <w:t>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iCs/>
                <w:sz w:val="24"/>
                <w:szCs w:val="24"/>
                <w:lang w:eastAsia="hr-HR"/>
              </w:rPr>
            </w:pPr>
            <w:r>
              <w:rPr>
                <w:rFonts w:eastAsia="Times New Roman" w:cs="Calibri" w:cstheme="minorHAnsi"/>
                <w:iCs/>
                <w:kern w:val="0"/>
                <w:sz w:val="24"/>
                <w:szCs w:val="24"/>
                <w:lang w:val="hr-HR" w:eastAsia="hr-HR" w:bidi="ar-SA"/>
              </w:rPr>
              <w:t>Prepoznaje uz dodatni poticaj utjecaj energije na život i rad ljudi i društva.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Prepoznaje utjecaj energije na život i rad ljudi i društva. Sluša i pokazuje razumijevanje o tome kako se nekad živjelo s obzirom na izvore energije i povezuje to s važnim izumima tijekom povijesti.</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utjecaj energije na život i rad ljudi i društva. Uz poticaj istražuje kako se nekad živjelo s obzirom na izvore energije i povezuje to s važnim izumima tijekom povijesti.</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Opisuje i objašnjava o utjecaju energije na život i rad ljudi i društva te istražuje kako se nekad živjelo s obzirom na izvore energije i povezuje to s važnim izumima tijekom povijesti.</w:t>
            </w:r>
          </w:p>
        </w:tc>
      </w:tr>
      <w:tr>
        <w:trPr/>
        <w:tc>
          <w:tcPr>
            <w:tcW w:w="15734" w:type="dxa"/>
            <w:gridSpan w:val="8"/>
            <w:tcBorders/>
            <w:shd w:color="auto" w:fill="C5E0B3" w:themeFill="accent6" w:themeFillTint="66" w:val="clear"/>
          </w:tcPr>
          <w:p>
            <w:pPr>
              <w:pStyle w:val="Normal"/>
              <w:widowControl w:val="false"/>
              <w:suppressAutoHyphens w:val="true"/>
              <w:spacing w:lineRule="auto" w:line="240" w:before="0" w:after="0"/>
              <w:jc w:val="center"/>
              <w:rPr>
                <w:rFonts w:cs="Calibri" w:cstheme="minorHAnsi"/>
                <w:color w:val="C00000"/>
                <w:sz w:val="28"/>
              </w:rPr>
            </w:pPr>
            <w:r>
              <w:rPr>
                <w:rFonts w:eastAsia="Calibri" w:cs="Calibri" w:cstheme="minorHAnsi"/>
                <w:b/>
                <w:color w:val="C00000"/>
                <w:kern w:val="0"/>
                <w:sz w:val="28"/>
                <w:szCs w:val="22"/>
                <w:lang w:val="hr-HR" w:eastAsia="en-US" w:bidi="ar-SA"/>
              </w:rPr>
              <w:t xml:space="preserve"> </w:t>
            </w:r>
            <w:r>
              <w:rPr>
                <w:rFonts w:eastAsia="Calibri" w:cs="Calibri" w:cstheme="minorHAnsi"/>
                <w:b/>
                <w:color w:val="C00000"/>
                <w:kern w:val="0"/>
                <w:sz w:val="28"/>
                <w:szCs w:val="22"/>
                <w:lang w:val="hr-HR" w:eastAsia="en-US" w:bidi="ar-SA"/>
              </w:rPr>
              <w:t>ISTRAŽIVAČKI PRISTUP</w:t>
            </w:r>
          </w:p>
        </w:tc>
      </w:tr>
      <w:tr>
        <w:trPr/>
        <w:tc>
          <w:tcPr>
            <w:tcW w:w="15734"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PID OŠ A.B.C.D.4.1. Učenik uz usmjeravanje objašnjava rezultate vlastitih istraživanja prirode,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prirodnih i/ili društvenih pojava i/ili različitih izvora informacija.</w:t>
            </w:r>
          </w:p>
        </w:tc>
      </w:tr>
      <w:tr>
        <w:trPr/>
        <w:tc>
          <w:tcPr>
            <w:tcW w:w="2662"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2667"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NEDOVOLJAN</w:t>
            </w:r>
          </w:p>
        </w:tc>
        <w:tc>
          <w:tcPr>
            <w:tcW w:w="2533"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DOVOLJAN</w:t>
            </w:r>
          </w:p>
        </w:tc>
        <w:tc>
          <w:tcPr>
            <w:tcW w:w="2702"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2518"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2652" w:type="dxa"/>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Promatra i opisuje.</w:t>
            </w:r>
          </w:p>
          <w:p>
            <w:pPr>
              <w:pStyle w:val="Normal"/>
              <w:widowControl w:val="false"/>
              <w:suppressAutoHyphens w:val="true"/>
              <w:spacing w:lineRule="auto" w:line="240" w:before="0" w:after="0"/>
              <w:jc w:val="left"/>
              <w:rPr>
                <w:rFonts w:eastAsia="Times New Roman" w:cs="Calibri" w:cstheme="minorHAnsi"/>
                <w:sz w:val="23"/>
                <w:szCs w:val="23"/>
                <w:lang w:eastAsia="hr-HR"/>
              </w:rPr>
            </w:pPr>
            <w:r>
              <w:rPr>
                <w:rFonts w:eastAsia="Times New Roman" w:cs="Calibri" w:cstheme="minorHAnsi"/>
                <w:sz w:val="23"/>
                <w:szCs w:val="23"/>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 xml:space="preserve">„promatra i opisuje“ </w:t>
            </w:r>
            <w:r>
              <w:rPr>
                <w:rFonts w:eastAsia="Calibri" w:cs="Calibri" w:cstheme="minorHAnsi"/>
                <w:kern w:val="0"/>
                <w:sz w:val="24"/>
                <w:lang w:val="hr-HR" w:eastAsia="en-US" w:bidi="ar-SA"/>
              </w:rPr>
              <w:t>po zadanim elementima.</w:t>
            </w:r>
          </w:p>
        </w:tc>
        <w:tc>
          <w:tcPr>
            <w:tcW w:w="2533" w:type="dxa"/>
            <w:tcBorders/>
          </w:tcPr>
          <w:p>
            <w:pPr>
              <w:pStyle w:val="ListParagraph"/>
              <w:widowControl w:val="false"/>
              <w:suppressAutoHyphens w:val="true"/>
              <w:spacing w:lineRule="auto" w:line="240" w:before="0" w:after="0"/>
              <w:ind w:left="36" w:hanging="0"/>
              <w:contextualSpacing/>
              <w:jc w:val="left"/>
              <w:rPr>
                <w:rFonts w:cs="Calibri" w:cstheme="minorHAnsi"/>
                <w:sz w:val="24"/>
                <w:szCs w:val="24"/>
              </w:rPr>
            </w:pPr>
            <w:r>
              <w:rPr>
                <w:rFonts w:eastAsia="Calibri" w:cs="Calibri" w:cstheme="minorHAnsi"/>
                <w:kern w:val="0"/>
                <w:sz w:val="24"/>
                <w:szCs w:val="24"/>
                <w:lang w:val="hr-HR" w:eastAsia="en-US" w:bidi="ar-SA"/>
              </w:rPr>
              <w:t>Promatra, ali ne opisuje promatrane pojave/istraživanja.</w:t>
            </w:r>
          </w:p>
        </w:tc>
        <w:tc>
          <w:tcPr>
            <w:tcW w:w="2702" w:type="dxa"/>
            <w:gridSpan w:val="3"/>
            <w:tcBorders/>
          </w:tcPr>
          <w:p>
            <w:pPr>
              <w:pStyle w:val="ListParagraph"/>
              <w:widowControl w:val="false"/>
              <w:suppressAutoHyphens w:val="true"/>
              <w:spacing w:lineRule="auto" w:line="240" w:before="0" w:after="0"/>
              <w:ind w:left="0" w:hanging="0"/>
              <w:contextualSpacing/>
              <w:jc w:val="left"/>
              <w:rPr>
                <w:rFonts w:cs="Calibri" w:cstheme="minorHAnsi"/>
                <w:sz w:val="24"/>
                <w:szCs w:val="24"/>
              </w:rPr>
            </w:pPr>
            <w:r>
              <w:rPr>
                <w:rFonts w:eastAsia="Calibri" w:cs="Calibri" w:cstheme="minorHAnsi"/>
                <w:kern w:val="0"/>
                <w:sz w:val="24"/>
                <w:szCs w:val="24"/>
                <w:lang w:val="hr-HR" w:eastAsia="en-US" w:bidi="ar-SA"/>
              </w:rPr>
              <w:t>Promatra, ali samostalno teže opisuje promatrane pojave/istraživanja.</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Promatra i opisuje </w:t>
            </w:r>
            <w:r>
              <w:rPr>
                <w:rFonts w:cs="Calibri" w:cstheme="minorHAnsi"/>
                <w:kern w:val="0"/>
                <w:sz w:val="24"/>
                <w:szCs w:val="24"/>
                <w:lang w:val="hr-HR" w:bidi="ar-SA"/>
              </w:rPr>
              <w:t>promatrane pojave/istraživanja</w:t>
            </w:r>
            <w:r>
              <w:rPr>
                <w:rFonts w:eastAsia="Times New Roman" w:cs="Calibri" w:cstheme="minorHAnsi"/>
                <w:kern w:val="0"/>
                <w:sz w:val="24"/>
                <w:szCs w:val="24"/>
                <w:lang w:val="hr-HR" w:eastAsia="hr-HR" w:bidi="ar-SA"/>
              </w:rPr>
              <w:t>.</w:t>
            </w:r>
          </w:p>
        </w:tc>
        <w:tc>
          <w:tcPr>
            <w:tcW w:w="2652" w:type="dxa"/>
            <w:tcBorders/>
          </w:tcPr>
          <w:p>
            <w:pPr>
              <w:pStyle w:val="Normal"/>
              <w:widowControl w:val="false"/>
              <w:suppressAutoHyphens w:val="true"/>
              <w:spacing w:lineRule="auto" w:line="240" w:before="0" w:after="0"/>
              <w:ind w:left="35"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Promatra, nabraja, opisuje i zaključuje </w:t>
            </w:r>
            <w:r>
              <w:rPr>
                <w:rFonts w:cs="Calibri" w:cstheme="minorHAnsi"/>
                <w:kern w:val="0"/>
                <w:sz w:val="24"/>
                <w:szCs w:val="24"/>
                <w:lang w:val="hr-HR" w:bidi="ar-SA"/>
              </w:rPr>
              <w:t>promatrane pojave/istraživanja</w:t>
            </w:r>
            <w:r>
              <w:rPr>
                <w:rFonts w:eastAsia="Times New Roman" w:cs="Calibri" w:cstheme="minorHAnsi"/>
                <w:kern w:val="0"/>
                <w:sz w:val="24"/>
                <w:szCs w:val="24"/>
                <w:lang w:val="hr-HR" w:eastAsia="hr-HR" w:bidi="ar-SA"/>
              </w:rPr>
              <w:t>.</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pitanja.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„postavlja pitanja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Rijetko postavlja pitanja.</w:t>
            </w:r>
          </w:p>
        </w:tc>
        <w:tc>
          <w:tcPr>
            <w:tcW w:w="2702" w:type="dxa"/>
            <w:gridSpan w:val="3"/>
            <w:tcBorders/>
          </w:tcPr>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jednostavna pitanja zatvorenog tipa.</w:t>
            </w:r>
          </w:p>
        </w:tc>
        <w:tc>
          <w:tcPr>
            <w:tcW w:w="2518"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Postavlja pitanja poznate forme.</w:t>
            </w:r>
          </w:p>
        </w:tc>
        <w:tc>
          <w:tcPr>
            <w:tcW w:w="2652"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Postavlja pitanja otvorenog tipa.</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pretpostavke o očekivanim rezultatima.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„postavlja pretpostavke o očekivanim rezultatima</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Tek uz pomoć i relativno gotove pretpostavke o rezultatima, neke od pojašnjenih i pojednostavljenih postavlja samostalno.</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Djelomično postavlja jednostavnije pretpostavke o očekivanim rezultatima.</w:t>
            </w:r>
          </w:p>
          <w:p>
            <w:pPr>
              <w:pStyle w:val="Normal"/>
              <w:widowControl w:val="false"/>
              <w:suppressAutoHyphens w:val="true"/>
              <w:spacing w:lineRule="auto" w:line="240" w:before="0" w:after="0"/>
              <w:ind w:left="228" w:hanging="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postavlja pretpostavke o očekivanim rezultatima.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Postavlja pretpostavke o očekivanim rezultatima.</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color w:val="FF0000"/>
                <w:sz w:val="24"/>
                <w:szCs w:val="24"/>
                <w:lang w:eastAsia="hr-HR"/>
              </w:rPr>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Planira istraživanje (na koji način doći do odgovora).</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sz w:val="24"/>
                <w:szCs w:val="24"/>
                <w:lang w:eastAsia="hr-HR"/>
              </w:rPr>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„planira istraživanje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Samo u radu u paru ili s učiteljem , prema unaprijed dogovorenim jednostavnim smjernicama, planira glavne korake u jednostavnijem istraživanju, u skladu sa sposobnostima.</w:t>
            </w:r>
          </w:p>
        </w:tc>
        <w:tc>
          <w:tcPr>
            <w:tcW w:w="2702"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Planira istraživanje u malim, unaprijed dogovorenim spoznajnim koracima.</w:t>
            </w:r>
          </w:p>
        </w:tc>
        <w:tc>
          <w:tcPr>
            <w:tcW w:w="2518"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Planira istraživanje, ali traži povratnu informaciju pri tome.</w:t>
            </w:r>
          </w:p>
        </w:tc>
        <w:tc>
          <w:tcPr>
            <w:tcW w:w="2652"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Samoinicijativno planira istraživanje uočavajući problem koji treba istražiti.</w:t>
            </w:r>
          </w:p>
        </w:tc>
      </w:tr>
      <w:tr>
        <w:trPr/>
        <w:tc>
          <w:tcPr>
            <w:tcW w:w="2662"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Provodi jednostavna istraživanja i prikuplja podatke.</w:t>
            </w:r>
          </w:p>
          <w:p>
            <w:pPr>
              <w:pStyle w:val="ListParagraph"/>
              <w:widowControl w:val="false"/>
              <w:numPr>
                <w:ilvl w:val="0"/>
                <w:numId w:val="15"/>
              </w:numPr>
              <w:suppressAutoHyphens w:val="true"/>
              <w:spacing w:lineRule="auto" w:line="240" w:before="0" w:after="0"/>
              <w:ind w:left="321" w:hanging="321"/>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Mjeri i očitava.</w:t>
            </w:r>
          </w:p>
          <w:p>
            <w:pPr>
              <w:pStyle w:val="ListParagraph"/>
              <w:widowControl w:val="false"/>
              <w:numPr>
                <w:ilvl w:val="0"/>
                <w:numId w:val="15"/>
              </w:numPr>
              <w:suppressAutoHyphens w:val="true"/>
              <w:spacing w:lineRule="auto" w:line="240" w:before="0" w:after="0"/>
              <w:ind w:left="321" w:hanging="321"/>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Prikazuje i analizira podatke. Zaključuje.</w:t>
            </w:r>
          </w:p>
          <w:p>
            <w:pPr>
              <w:pStyle w:val="ListParagraph"/>
              <w:widowControl w:val="false"/>
              <w:numPr>
                <w:ilvl w:val="0"/>
                <w:numId w:val="15"/>
              </w:numPr>
              <w:suppressAutoHyphens w:val="true"/>
              <w:spacing w:lineRule="auto" w:line="240" w:before="0" w:after="0"/>
              <w:ind w:left="321" w:hanging="321"/>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i uočava pogreške.</w:t>
            </w:r>
          </w:p>
          <w:p>
            <w:pPr>
              <w:pStyle w:val="ListParagraph"/>
              <w:widowControl w:val="false"/>
              <w:numPr>
                <w:ilvl w:val="0"/>
                <w:numId w:val="15"/>
              </w:numPr>
              <w:suppressAutoHyphens w:val="true"/>
              <w:spacing w:lineRule="auto" w:line="240" w:before="0" w:after="0"/>
              <w:ind w:left="321" w:hanging="321"/>
              <w:contextualSpacing/>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novi problem.</w:t>
            </w:r>
          </w:p>
          <w:p>
            <w:pPr>
              <w:pStyle w:val="ListParagraph"/>
              <w:widowControl w:val="false"/>
              <w:numPr>
                <w:ilvl w:val="0"/>
                <w:numId w:val="15"/>
              </w:numPr>
              <w:suppressAutoHyphens w:val="true"/>
              <w:spacing w:lineRule="auto" w:line="240" w:before="0" w:after="0"/>
              <w:ind w:left="321" w:hanging="321"/>
              <w:contextualSpacing/>
              <w:jc w:val="left"/>
              <w:rPr>
                <w:rFonts w:eastAsia="Times New Roman" w:cs="Calibri" w:cstheme="minorHAnsi"/>
                <w:sz w:val="23"/>
                <w:szCs w:val="23"/>
                <w:lang w:eastAsia="hr-HR"/>
              </w:rPr>
            </w:pPr>
            <w:r>
              <w:rPr>
                <w:rFonts w:eastAsia="Times New Roman" w:cs="Calibri" w:cstheme="minorHAnsi"/>
                <w:kern w:val="0"/>
                <w:sz w:val="24"/>
                <w:szCs w:val="24"/>
                <w:lang w:val="hr-HR" w:eastAsia="hr-HR" w:bidi="ar-SA"/>
              </w:rPr>
              <w:t>Slijedi etape istraživačkoga pristupa.</w:t>
            </w:r>
          </w:p>
        </w:tc>
        <w:tc>
          <w:tcPr>
            <w:tcW w:w="2667" w:type="dxa"/>
            <w:tcBorders>
              <w:left w:val="double" w:sz="12" w:space="0" w:color="000000"/>
            </w:tcBorders>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lang w:val="hr-HR" w:eastAsia="en-US" w:bidi="ar-SA"/>
              </w:rPr>
              <w:t xml:space="preserve">Učenik ne ostvaruje sastavnicu ishoda </w:t>
            </w:r>
            <w:r>
              <w:rPr>
                <w:rFonts w:eastAsia="Calibri" w:cs="Calibri" w:cstheme="minorHAnsi"/>
                <w:i/>
                <w:kern w:val="0"/>
                <w:sz w:val="24"/>
                <w:lang w:val="hr-HR" w:eastAsia="en-US" w:bidi="ar-SA"/>
              </w:rPr>
              <w:t>„provodi jednostavna istraživanja i prikuplja podatke</w:t>
            </w:r>
            <w:r>
              <w:rPr>
                <w:rFonts w:eastAsia="Times New Roman" w:cs="Calibri" w:cstheme="minorHAnsi"/>
                <w:i/>
                <w:kern w:val="0"/>
                <w:sz w:val="24"/>
                <w:szCs w:val="24"/>
                <w:lang w:val="hr-HR" w:eastAsia="hr-HR" w:bidi="ar-SA"/>
              </w:rPr>
              <w:t>“</w:t>
            </w:r>
            <w:r>
              <w:rPr>
                <w:rFonts w:eastAsia="Calibri" w:cs="Calibri" w:cstheme="minorHAnsi"/>
                <w:kern w:val="0"/>
                <w:sz w:val="24"/>
                <w:lang w:val="hr-HR" w:eastAsia="en-US" w:bidi="ar-SA"/>
              </w:rPr>
              <w:t xml:space="preserve"> po zadanim elementima.</w:t>
            </w:r>
          </w:p>
        </w:tc>
        <w:tc>
          <w:tcPr>
            <w:tcW w:w="2533" w:type="dxa"/>
            <w:tcBorders/>
          </w:tcPr>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 xml:space="preserve">Na istraživanju radi isključivo kao dio skupine pri čemu se oslanja na ostale članove. </w:t>
            </w:r>
          </w:p>
        </w:tc>
        <w:tc>
          <w:tcPr>
            <w:tcW w:w="2702" w:type="dxa"/>
            <w:gridSpan w:val="3"/>
            <w:tcBorders/>
          </w:tcPr>
          <w:p>
            <w:pPr>
              <w:pStyle w:val="Normal"/>
              <w:widowControl w:val="false"/>
              <w:suppressAutoHyphens w:val="true"/>
              <w:spacing w:lineRule="auto" w:line="240" w:before="0" w:after="0"/>
              <w:ind w:left="32"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radu skupine, izvršava zadani zadatak uz češće traženje pomoći,  te se često oslanja na ostale članove skupine te samostalno ne pridonosi značajnim radom.</w:t>
            </w:r>
          </w:p>
        </w:tc>
        <w:tc>
          <w:tcPr>
            <w:tcW w:w="2518"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Provodi jednostavna istraživanja i prikuplja podatke.</w:t>
            </w:r>
          </w:p>
          <w:p>
            <w:pPr>
              <w:pStyle w:val="Normal"/>
              <w:widowControl w:val="false"/>
              <w:numPr>
                <w:ilvl w:val="0"/>
                <w:numId w:val="17"/>
              </w:numPr>
              <w:suppressAutoHyphens w:val="true"/>
              <w:spacing w:lineRule="auto" w:line="240" w:before="0" w:after="0"/>
              <w:ind w:left="238" w:hanging="238"/>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Mjeri i očitava. </w:t>
            </w:r>
          </w:p>
          <w:p>
            <w:pPr>
              <w:pStyle w:val="Normal"/>
              <w:widowControl w:val="false"/>
              <w:numPr>
                <w:ilvl w:val="0"/>
                <w:numId w:val="17"/>
              </w:numPr>
              <w:suppressAutoHyphens w:val="true"/>
              <w:spacing w:lineRule="auto" w:line="240" w:before="0" w:after="0"/>
              <w:ind w:left="238" w:hanging="238"/>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Prikazuje i analizira podatke. </w:t>
            </w:r>
          </w:p>
          <w:p>
            <w:pPr>
              <w:pStyle w:val="Normal"/>
              <w:widowControl w:val="false"/>
              <w:numPr>
                <w:ilvl w:val="0"/>
                <w:numId w:val="17"/>
              </w:numPr>
              <w:suppressAutoHyphens w:val="true"/>
              <w:spacing w:lineRule="auto" w:line="240" w:before="0" w:after="0"/>
              <w:ind w:left="238" w:hanging="238"/>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Zaključuje. </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Većinom slijedi etape istraživačkoga pristupa.</w:t>
            </w:r>
          </w:p>
        </w:tc>
        <w:tc>
          <w:tcPr>
            <w:tcW w:w="265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Provodi jednostavna istraživanja i prikuplja podatke. Grupa se često oslanja na ovog učenika.</w:t>
            </w:r>
          </w:p>
          <w:p>
            <w:pPr>
              <w:pStyle w:val="Normal"/>
              <w:widowControl w:val="false"/>
              <w:numPr>
                <w:ilvl w:val="0"/>
                <w:numId w:val="17"/>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Mjeri i očitava. </w:t>
            </w:r>
          </w:p>
          <w:p>
            <w:pPr>
              <w:pStyle w:val="Normal"/>
              <w:widowControl w:val="false"/>
              <w:numPr>
                <w:ilvl w:val="0"/>
                <w:numId w:val="17"/>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Prikazuje i analizira podatke. </w:t>
            </w:r>
          </w:p>
          <w:p>
            <w:pPr>
              <w:pStyle w:val="Normal"/>
              <w:widowControl w:val="false"/>
              <w:numPr>
                <w:ilvl w:val="0"/>
                <w:numId w:val="17"/>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 xml:space="preserve">Zaključuje. </w:t>
            </w:r>
          </w:p>
          <w:p>
            <w:pPr>
              <w:pStyle w:val="Normal"/>
              <w:widowControl w:val="false"/>
              <w:numPr>
                <w:ilvl w:val="0"/>
                <w:numId w:val="17"/>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Provjerava i uočava pogreške.</w:t>
            </w:r>
          </w:p>
          <w:p>
            <w:pPr>
              <w:pStyle w:val="Normal"/>
              <w:widowControl w:val="false"/>
              <w:numPr>
                <w:ilvl w:val="0"/>
                <w:numId w:val="17"/>
              </w:numPr>
              <w:suppressAutoHyphens w:val="true"/>
              <w:spacing w:lineRule="auto" w:line="240" w:before="0" w:after="0"/>
              <w:ind w:left="343" w:hanging="284"/>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Uočava novi problem.</w:t>
            </w:r>
          </w:p>
          <w:p>
            <w:pPr>
              <w:pStyle w:val="Normal"/>
              <w:widowControl w:val="false"/>
              <w:suppressAutoHyphens w:val="true"/>
              <w:spacing w:lineRule="auto" w:line="240" w:before="0" w:after="0"/>
              <w:jc w:val="left"/>
              <w:rPr>
                <w:rFonts w:eastAsia="Times New Roman" w:cs="Calibri" w:cstheme="minorHAnsi"/>
                <w:color w:val="FF0000"/>
                <w:sz w:val="24"/>
                <w:szCs w:val="24"/>
                <w:lang w:eastAsia="hr-HR"/>
              </w:rPr>
            </w:pPr>
            <w:r>
              <w:rPr>
                <w:rFonts w:eastAsia="Times New Roman" w:cs="Calibri" w:cstheme="minorHAnsi"/>
                <w:kern w:val="0"/>
                <w:sz w:val="24"/>
                <w:szCs w:val="24"/>
                <w:lang w:val="hr-HR" w:eastAsia="hr-HR" w:bidi="ar-SA"/>
              </w:rPr>
              <w:t>Slijedi etape istraživačkoga pristupa.</w:t>
            </w:r>
          </w:p>
        </w:tc>
      </w:tr>
    </w:tbl>
    <w:p>
      <w:pPr>
        <w:pStyle w:val="Normal"/>
        <w:rPr>
          <w:rFonts w:cs="Calibri" w:cstheme="minorHAnsi"/>
          <w:sz w:val="24"/>
        </w:rPr>
      </w:pPr>
      <w:r>
        <w:rPr>
          <w:rFonts w:cs="Calibri" w:cstheme="minorHAnsi"/>
          <w:sz w:val="24"/>
        </w:rPr>
      </w:r>
    </w:p>
    <w:p>
      <w:pPr>
        <w:pStyle w:val="Normal"/>
        <w:rPr>
          <w:rFonts w:cs="Calibri" w:cstheme="minorHAnsi"/>
          <w:sz w:val="24"/>
        </w:rPr>
      </w:pPr>
      <w:r>
        <w:rPr>
          <w:rFonts w:cs="Calibri" w:cstheme="minorHAnsi"/>
          <w:sz w:val="24"/>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rPr>
          <w:rFonts w:cs="Calibri" w:cstheme="minorHAnsi"/>
        </w:rPr>
      </w:pPr>
      <w:r>
        <w:rPr>
          <w:rFonts w:cs="Calibri" w:cstheme="minorHAnsi"/>
        </w:rPr>
      </w:r>
    </w:p>
    <w:p>
      <w:pPr>
        <w:pStyle w:val="Normal"/>
        <w:jc w:val="center"/>
        <w:rPr>
          <w:rFonts w:cs="Calibri" w:cstheme="minorHAnsi"/>
          <w:b/>
          <w:b/>
          <w:sz w:val="28"/>
        </w:rPr>
      </w:pPr>
      <w:r>
        <w:rPr>
          <w:rFonts w:cs="Calibri" w:cstheme="minorHAnsi"/>
          <w:b/>
          <w:sz w:val="28"/>
        </w:rPr>
        <w:t>NASTAVNI PREDMET:  TJELESNA I ZDRAVSTVENA KULTURA</w:t>
      </w:r>
    </w:p>
    <w:p>
      <w:pPr>
        <w:pStyle w:val="Normal"/>
        <w:jc w:val="center"/>
        <w:rPr>
          <w:rFonts w:cs="Calibri" w:cstheme="minorHAnsi"/>
          <w:b/>
          <w:b/>
          <w:sz w:val="28"/>
        </w:rPr>
      </w:pPr>
      <w:r>
        <w:rPr>
          <w:rFonts w:cs="Calibri" w:cstheme="minorHAnsi"/>
          <w:b/>
          <w:sz w:val="28"/>
        </w:rPr>
      </w:r>
    </w:p>
    <w:p>
      <w:pPr>
        <w:pStyle w:val="Normal"/>
        <w:spacing w:lineRule="auto" w:line="240" w:beforeAutospacing="1" w:afterAutospacing="1"/>
        <w:rPr>
          <w:rFonts w:eastAsia="Times New Roman" w:cs="Calibri" w:cstheme="minorHAnsi"/>
          <w:b/>
          <w:b/>
          <w:i/>
          <w:i/>
          <w:sz w:val="28"/>
          <w:szCs w:val="24"/>
          <w:lang w:eastAsia="hr-HR"/>
        </w:rPr>
      </w:pPr>
      <w:r>
        <w:rPr>
          <w:rFonts w:eastAsia="Times New Roman" w:cs="Calibri" w:cstheme="minorHAnsi"/>
          <w:b/>
          <w:i/>
          <w:sz w:val="28"/>
          <w:szCs w:val="24"/>
          <w:lang w:eastAsia="hr-HR"/>
        </w:rPr>
        <w:t>Predmet Tjelesna i zdravstvena kultura sadrži četiri predmetna područja:</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A) Kineziološka teorijska i motorička znanja (OŠ TZK A; SŠ TZK G A)</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B) Morfološka obilježja, motoričke i funkcionalne sposobnosti (OŠ TZK B; SŠ TZK GB)</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C) Motorička postignuća (OŠ TZK C; SŠ TZK G C)</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t>D) Zdravstveni i odgojni učinci tjelesnog vježbanja (OŠ TZK D; SŠ TZK G D)</w:t>
      </w:r>
    </w:p>
    <w:p>
      <w:pPr>
        <w:pStyle w:val="Normal"/>
        <w:spacing w:lineRule="auto" w:line="240" w:before="0" w:after="0"/>
        <w:rPr>
          <w:rFonts w:eastAsia="Times New Roman" w:cs="Calibri" w:cstheme="minorHAnsi"/>
          <w:i/>
          <w:i/>
          <w:sz w:val="24"/>
          <w:szCs w:val="24"/>
          <w:lang w:eastAsia="hr-HR"/>
        </w:rPr>
      </w:pPr>
      <w:r>
        <w:rPr>
          <w:rFonts w:eastAsia="Times New Roman" w:cs="Calibri" w:cstheme="minorHAnsi"/>
          <w:i/>
          <w:sz w:val="24"/>
          <w:szCs w:val="24"/>
          <w:lang w:eastAsia="hr-HR"/>
        </w:rPr>
      </w:r>
    </w:p>
    <w:p>
      <w:pPr>
        <w:pStyle w:val="Normal"/>
        <w:spacing w:lineRule="auto" w:line="240" w:beforeAutospacing="1" w:afterAutospacing="1"/>
        <w:jc w:val="both"/>
        <w:rPr>
          <w:rFonts w:eastAsia="Times New Roman" w:cs="Calibri" w:cstheme="minorHAnsi"/>
          <w:b/>
          <w:b/>
          <w:i/>
          <w:i/>
          <w:sz w:val="28"/>
          <w:szCs w:val="24"/>
          <w:lang w:eastAsia="hr-HR"/>
        </w:rPr>
      </w:pPr>
      <w:r>
        <w:rPr>
          <w:rFonts w:eastAsia="Times New Roman" w:cs="Calibri" w:cstheme="minorHAnsi"/>
          <w:b/>
          <w:i/>
          <w:sz w:val="28"/>
          <w:szCs w:val="24"/>
          <w:lang w:eastAsia="hr-HR"/>
        </w:rPr>
        <w:t>Sadržaji praćenja i provjeravanja su:</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a) Motorička znanja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b) Motorička postignuća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c) Morfološke značajke, motoričke i funkcionalne sposobnosti</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d) Aktivnost učenika i odgojni učinci.</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U Tjelesnoj i zdravstvenoj kulturi elementi ocjenjivanja koji se neposredno kriterijski ocjenjuju su:</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a) Motorička znanja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b) Motorička postignuća</w:t>
      </w:r>
    </w:p>
    <w:p>
      <w:pPr>
        <w:pStyle w:val="Normal"/>
        <w:spacing w:lineRule="auto" w:line="240" w:before="0" w:after="0"/>
        <w:jc w:val="both"/>
        <w:rPr>
          <w:rFonts w:eastAsia="Times New Roman" w:cs="Calibri" w:cstheme="minorHAnsi"/>
          <w:i/>
          <w:i/>
          <w:sz w:val="24"/>
          <w:szCs w:val="24"/>
          <w:lang w:eastAsia="hr-HR"/>
        </w:rPr>
      </w:pPr>
      <w:r>
        <w:rPr>
          <w:rFonts w:eastAsia="Times New Roman" w:cs="Calibri" w:cstheme="minorHAnsi"/>
          <w:i/>
          <w:sz w:val="24"/>
          <w:szCs w:val="24"/>
          <w:lang w:eastAsia="hr-HR"/>
        </w:rPr>
        <w:t>c) Aktivnost učenika i odgojni učinci.</w:t>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Paragraph"/>
        <w:spacing w:before="49" w:after="49"/>
        <w:textAlignment w:val="baseline"/>
        <w:rPr>
          <w:rStyle w:val="Eop"/>
          <w:rFonts w:ascii="Calibri" w:hAnsi="Calibri" w:cs="Calibri" w:asciiTheme="minorHAnsi" w:cstheme="minorHAnsi" w:hAnsiTheme="minorHAnsi"/>
          <w:b/>
          <w:b/>
          <w:sz w:val="28"/>
        </w:rPr>
      </w:pPr>
      <w:r>
        <w:rPr>
          <w:rStyle w:val="Eop"/>
          <w:rFonts w:cs="Calibri" w:ascii="Calibri" w:hAnsi="Calibri" w:asciiTheme="minorHAnsi" w:cstheme="minorHAnsi" w:hAnsiTheme="minorHAnsi"/>
          <w:b/>
          <w:sz w:val="28"/>
        </w:rPr>
        <w:t xml:space="preserve">Tekst u kurzivu je u cijelosti preuzet iz Kurikuluma za </w:t>
      </w:r>
      <w:r>
        <w:rPr>
          <w:rFonts w:cs="Calibri" w:ascii="Calibri" w:hAnsi="Calibri" w:asciiTheme="minorHAnsi" w:cstheme="minorHAnsi" w:hAnsiTheme="minorHAnsi"/>
          <w:b/>
          <w:sz w:val="28"/>
        </w:rPr>
        <w:t>Tjelesnu i zdravstvenu kulturu</w:t>
      </w:r>
      <w:r>
        <w:rPr>
          <w:rStyle w:val="Eop"/>
          <w:rFonts w:cs="Calibri" w:ascii="Calibri" w:hAnsi="Calibri" w:asciiTheme="minorHAnsi" w:cstheme="minorHAnsi" w:hAnsiTheme="minorHAnsi"/>
          <w:b/>
          <w:sz w:val="28"/>
        </w:rPr>
        <w:t>.</w:t>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p>
      <w:pPr>
        <w:pStyle w:val="Normal"/>
        <w:ind w:firstLine="360"/>
        <w:jc w:val="both"/>
        <w:rPr>
          <w:rStyle w:val="Kurziv"/>
          <w:rFonts w:cs="Calibri" w:cstheme="minorHAnsi"/>
          <w:sz w:val="24"/>
          <w:szCs w:val="24"/>
        </w:rPr>
      </w:pPr>
      <w:r>
        <w:rPr>
          <w:sz w:val="24"/>
          <w:szCs w:val="24"/>
        </w:rPr>
        <w:t xml:space="preserve">Kako je u nastavnom predmetu Tjelesna i zdravstvena kultura </w:t>
      </w:r>
      <w:r>
        <w:rPr>
          <w:rFonts w:cs="Calibri" w:cstheme="minorHAnsi"/>
          <w:sz w:val="24"/>
          <w:szCs w:val="24"/>
        </w:rPr>
        <w:t>rezultat rada uvelike ovisi o fizičkim karakteristikama učenika</w:t>
      </w:r>
      <w:r>
        <w:rPr>
          <w:sz w:val="24"/>
          <w:szCs w:val="24"/>
        </w:rPr>
        <w:t>, u praksi se pokazalo kako učenici os</w:t>
      </w:r>
      <w:r>
        <w:rPr>
          <w:rStyle w:val="Kurziv"/>
          <w:rFonts w:cs="Calibri" w:cstheme="minorHAnsi"/>
          <w:sz w:val="24"/>
          <w:szCs w:val="24"/>
        </w:rPr>
        <w:t>tvaruju zadane ishode na najmanjoj razini ocjene dobar te da je sve ispod te razine demotivirajuće za učenika.</w:t>
      </w:r>
    </w:p>
    <w:p>
      <w:pPr>
        <w:pStyle w:val="Normal"/>
        <w:ind w:firstLine="360"/>
        <w:jc w:val="both"/>
        <w:rPr>
          <w:rFonts w:cs="Calibri" w:cstheme="minorHAnsi"/>
          <w:sz w:val="24"/>
          <w:szCs w:val="24"/>
        </w:rPr>
      </w:pPr>
      <w:r>
        <w:rPr>
          <w:rFonts w:eastAsia="Times New Roman" w:cs="Calibri" w:cstheme="minorHAnsi"/>
          <w:b/>
          <w:sz w:val="24"/>
          <w:szCs w:val="24"/>
          <w:lang w:eastAsia="hr-HR"/>
        </w:rPr>
        <w:t>Zdravstveni i odgojni učinci tjelesnog vježbanja</w:t>
      </w:r>
      <w:r>
        <w:rPr>
          <w:rFonts w:eastAsia="Times New Roman" w:cs="Calibri" w:cstheme="minorHAnsi"/>
          <w:sz w:val="24"/>
          <w:szCs w:val="24"/>
          <w:lang w:eastAsia="hr-HR"/>
        </w:rPr>
        <w:t xml:space="preserve"> </w:t>
      </w:r>
      <w:r>
        <w:rPr>
          <w:rFonts w:cs="Calibri" w:cstheme="minorHAnsi"/>
          <w:sz w:val="24"/>
          <w:szCs w:val="24"/>
        </w:rPr>
        <w:t>u kojemu će se vrednovati učenički odnos prema aktivnosti i njihova uključenost u iste uvelike ovisi o osobnosti učenika te u tom predmetnom području učenik može ostvariti ocjene od odličan do nedovoljan.</w:t>
      </w:r>
    </w:p>
    <w:p>
      <w:pPr>
        <w:pStyle w:val="Normal"/>
        <w:ind w:firstLine="360"/>
        <w:jc w:val="both"/>
        <w:rPr>
          <w:rFonts w:cs="Calibri" w:cstheme="minorHAnsi"/>
          <w:sz w:val="24"/>
          <w:szCs w:val="24"/>
        </w:rPr>
      </w:pPr>
      <w:r>
        <w:rPr>
          <w:rFonts w:cs="Calibri" w:cstheme="minorHAnsi"/>
          <w:sz w:val="24"/>
          <w:szCs w:val="24"/>
        </w:rPr>
      </w:r>
    </w:p>
    <w:p>
      <w:pPr>
        <w:pStyle w:val="Normal"/>
        <w:spacing w:lineRule="auto" w:line="240" w:before="0" w:after="0"/>
        <w:rPr>
          <w:rFonts w:eastAsia="Times New Roman" w:cs="Calibri" w:cstheme="minorHAnsi"/>
          <w:sz w:val="24"/>
          <w:szCs w:val="24"/>
          <w:lang w:eastAsia="hr-HR"/>
        </w:rPr>
      </w:pPr>
      <w:r>
        <w:rPr>
          <w:rFonts w:eastAsia="Times New Roman" w:cs="Calibri" w:cstheme="minorHAnsi"/>
          <w:sz w:val="24"/>
          <w:szCs w:val="24"/>
          <w:lang w:eastAsia="hr-HR"/>
        </w:rPr>
      </w:r>
    </w:p>
    <w:tbl>
      <w:tblPr>
        <w:tblStyle w:val="TableGrid1"/>
        <w:tblW w:w="15986" w:type="dxa"/>
        <w:jc w:val="left"/>
        <w:tblInd w:w="-998" w:type="dxa"/>
        <w:tblLayout w:type="fixed"/>
        <w:tblCellMar>
          <w:top w:w="0" w:type="dxa"/>
          <w:left w:w="108" w:type="dxa"/>
          <w:bottom w:w="0" w:type="dxa"/>
          <w:right w:w="108" w:type="dxa"/>
        </w:tblCellMar>
        <w:tblLook w:firstRow="0" w:noVBand="1" w:lastRow="0" w:firstColumn="1" w:lastColumn="0" w:noHBand="0" w:val="0480"/>
      </w:tblPr>
      <w:tblGrid>
        <w:gridCol w:w="2978"/>
        <w:gridCol w:w="2126"/>
        <w:gridCol w:w="2268"/>
        <w:gridCol w:w="283"/>
        <w:gridCol w:w="2694"/>
        <w:gridCol w:w="1276"/>
        <w:gridCol w:w="1558"/>
        <w:gridCol w:w="2802"/>
      </w:tblGrid>
      <w:tr>
        <w:trPr/>
        <w:tc>
          <w:tcPr>
            <w:tcW w:w="15985" w:type="dxa"/>
            <w:gridSpan w:val="8"/>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Predmetno područje A: Kineziološka teorijska i motorička znanja</w:t>
            </w:r>
          </w:p>
        </w:tc>
      </w:tr>
      <w:tr>
        <w:trPr/>
        <w:tc>
          <w:tcPr>
            <w:tcW w:w="15985"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A.4.1. Oponaša osnovne strukture gibanja raznovrsnih grupacija sportova.</w:t>
            </w:r>
          </w:p>
        </w:tc>
      </w:tr>
      <w:tr>
        <w:trPr/>
        <w:tc>
          <w:tcPr>
            <w:tcW w:w="2978"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RAZRADA ISHODA</w:t>
            </w:r>
          </w:p>
        </w:tc>
        <w:tc>
          <w:tcPr>
            <w:tcW w:w="4394" w:type="dxa"/>
            <w:gridSpan w:val="2"/>
            <w:tcBorders>
              <w:left w:val="double" w:sz="12" w:space="0" w:color="000000"/>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DOBAR</w:t>
            </w:r>
          </w:p>
        </w:tc>
        <w:tc>
          <w:tcPr>
            <w:tcW w:w="4253" w:type="dxa"/>
            <w:gridSpan w:val="3"/>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VRLO DOBAR</w:t>
            </w:r>
          </w:p>
        </w:tc>
        <w:tc>
          <w:tcPr>
            <w:tcW w:w="4360" w:type="dxa"/>
            <w:gridSpan w:val="2"/>
            <w:tcBorders/>
          </w:tcPr>
          <w:p>
            <w:pPr>
              <w:pStyle w:val="Normal"/>
              <w:widowControl w:val="false"/>
              <w:suppressAutoHyphens w:val="true"/>
              <w:spacing w:lineRule="auto" w:line="240" w:before="0" w:after="0"/>
              <w:jc w:val="center"/>
              <w:rPr>
                <w:rFonts w:cs="Calibri" w:cstheme="minorHAnsi"/>
                <w:b/>
                <w:b/>
                <w:sz w:val="24"/>
              </w:rPr>
            </w:pPr>
            <w:r>
              <w:rPr>
                <w:rFonts w:eastAsia="Calibri" w:cs="Calibri" w:cstheme="minorHAnsi"/>
                <w:b/>
                <w:kern w:val="0"/>
                <w:sz w:val="24"/>
                <w:szCs w:val="22"/>
                <w:lang w:val="hr-HR" w:eastAsia="en-US" w:bidi="ar-SA"/>
              </w:rPr>
              <w:t>ODLIČAN</w:t>
            </w:r>
          </w:p>
        </w:tc>
      </w:tr>
      <w:tr>
        <w:trPr/>
        <w:tc>
          <w:tcPr>
            <w:tcW w:w="2978"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Primjenjuje osnovne strukture gibanja raznovrsnih grupacija sportova.</w:t>
            </w:r>
          </w:p>
        </w:tc>
        <w:tc>
          <w:tcPr>
            <w:tcW w:w="4394" w:type="dxa"/>
            <w:gridSpan w:val="2"/>
            <w:tcBorders/>
          </w:tcPr>
          <w:p>
            <w:pPr>
              <w:pStyle w:val="Normal"/>
              <w:widowControl w:val="false"/>
              <w:suppressAutoHyphens w:val="true"/>
              <w:spacing w:lineRule="auto" w:line="240" w:before="0" w:after="0"/>
              <w:ind w:left="-36" w:hanging="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Oponaša osnovne strukture gibanja raznovrsnih grupacija sportova na početnoj razini.</w:t>
            </w:r>
          </w:p>
        </w:tc>
        <w:tc>
          <w:tcPr>
            <w:tcW w:w="4253" w:type="dxa"/>
            <w:gridSpan w:val="3"/>
            <w:tcBorders/>
          </w:tcPr>
          <w:p>
            <w:pPr>
              <w:pStyle w:val="Normal"/>
              <w:widowControl w:val="false"/>
              <w:suppressAutoHyphens w:val="true"/>
              <w:spacing w:lineRule="auto" w:line="240" w:before="0" w:after="0"/>
              <w:jc w:val="left"/>
              <w:rPr>
                <w:rFonts w:cs="Calibri" w:cstheme="minorHAnsi"/>
                <w:b/>
                <w:b/>
              </w:rPr>
            </w:pPr>
            <w:r>
              <w:rPr>
                <w:rFonts w:eastAsia="Times New Roman" w:cs="Calibri" w:cstheme="minorHAnsi"/>
                <w:kern w:val="0"/>
                <w:sz w:val="24"/>
                <w:szCs w:val="24"/>
                <w:lang w:val="hr-HR" w:eastAsia="hr-HR" w:bidi="ar-SA"/>
              </w:rPr>
              <w:t>Oponaša osnovne strukture gibanja raznovrsnih grupacija sportova na prosječnoj razini.</w:t>
            </w:r>
          </w:p>
        </w:tc>
        <w:tc>
          <w:tcPr>
            <w:tcW w:w="4360" w:type="dxa"/>
            <w:gridSpan w:val="2"/>
            <w:tcBorders/>
          </w:tcPr>
          <w:p>
            <w:pPr>
              <w:pStyle w:val="Normal"/>
              <w:widowControl w:val="false"/>
              <w:suppressAutoHyphens w:val="true"/>
              <w:spacing w:lineRule="auto" w:line="240" w:before="0" w:after="0"/>
              <w:jc w:val="left"/>
              <w:rPr>
                <w:rFonts w:cs="Calibri" w:cstheme="minorHAnsi"/>
                <w:b/>
                <w:b/>
              </w:rPr>
            </w:pPr>
            <w:r>
              <w:rPr>
                <w:rFonts w:eastAsia="Times New Roman" w:cs="Calibri" w:cstheme="minorHAnsi"/>
                <w:kern w:val="0"/>
                <w:sz w:val="24"/>
                <w:szCs w:val="24"/>
                <w:lang w:val="hr-HR" w:eastAsia="hr-HR" w:bidi="ar-SA"/>
              </w:rPr>
              <w:t>Oponaša osnovne strukture gibanja raznovrsnih grupacija sportova na višoj razini.</w:t>
            </w:r>
          </w:p>
        </w:tc>
      </w:tr>
      <w:tr>
        <w:trPr/>
        <w:tc>
          <w:tcPr>
            <w:tcW w:w="15985" w:type="dxa"/>
            <w:gridSpan w:val="8"/>
            <w:tcBorders>
              <w:top w:val="single" w:sz="18"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A.4.2. Prepoznaje i izvodi ritmičke i plesne strukture u jednostavnim koreografijama.</w:t>
            </w:r>
          </w:p>
        </w:tc>
      </w:tr>
      <w:tr>
        <w:trPr/>
        <w:tc>
          <w:tcPr>
            <w:tcW w:w="2978"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RAZRADA ISHODA </w:t>
            </w:r>
          </w:p>
        </w:tc>
        <w:tc>
          <w:tcPr>
            <w:tcW w:w="4394" w:type="dxa"/>
            <w:gridSpan w:val="2"/>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253"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360"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978" w:type="dxa"/>
            <w:tcBorders>
              <w:righ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Izvodi ritmičke i plesne strukture u jednostavnim koreografijama.</w:t>
            </w:r>
          </w:p>
        </w:tc>
        <w:tc>
          <w:tcPr>
            <w:tcW w:w="4394" w:type="dxa"/>
            <w:gridSpan w:val="2"/>
            <w:tcBorders>
              <w:lef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Nevoljko te na temelju dobivenih uputa izvodi ritmičke i plesne strukture jednostavnih koreografija.</w:t>
            </w:r>
          </w:p>
        </w:tc>
        <w:tc>
          <w:tcPr>
            <w:tcW w:w="4253" w:type="dxa"/>
            <w:gridSpan w:val="3"/>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Izvodi ritmičke i plesne strukture jednostavnih koreografija na temelju dobivenih uputa.</w:t>
            </w:r>
          </w:p>
        </w:tc>
        <w:tc>
          <w:tcPr>
            <w:tcW w:w="4360" w:type="dxa"/>
            <w:gridSpan w:val="2"/>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Točno izvodi ritmičke i plesne strukture jednostavnih koreografija.</w:t>
            </w:r>
          </w:p>
        </w:tc>
      </w:tr>
      <w:tr>
        <w:trPr/>
        <w:tc>
          <w:tcPr>
            <w:tcW w:w="2978"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osmišljavanju jednostavne koreografije.</w:t>
            </w:r>
          </w:p>
        </w:tc>
        <w:tc>
          <w:tcPr>
            <w:tcW w:w="4394"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Nevoljko sudjeluje u osmišljavanju jednostavne koreografije.</w:t>
            </w:r>
          </w:p>
        </w:tc>
        <w:tc>
          <w:tcPr>
            <w:tcW w:w="4253" w:type="dxa"/>
            <w:gridSpan w:val="3"/>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Uz poticaj sudjeluje u osmišljavanju jednostavne koreografije.</w:t>
            </w:r>
          </w:p>
        </w:tc>
        <w:tc>
          <w:tcPr>
            <w:tcW w:w="4360"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osmišljavanju jednostavne koreografije.</w:t>
            </w:r>
          </w:p>
        </w:tc>
      </w:tr>
      <w:tr>
        <w:trPr/>
        <w:tc>
          <w:tcPr>
            <w:tcW w:w="15985" w:type="dxa"/>
            <w:gridSpan w:val="8"/>
            <w:tcBorders>
              <w:bottom w:val="single" w:sz="6" w:space="0" w:color="000000"/>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8"/>
                <w:lang w:eastAsia="hr-HR"/>
              </w:rPr>
            </w:pPr>
            <w:r>
              <w:rPr>
                <w:rFonts w:eastAsia="Times New Roman" w:cs="Calibri" w:cstheme="minorHAnsi"/>
                <w:b/>
                <w:color w:val="C00000"/>
                <w:kern w:val="0"/>
                <w:sz w:val="28"/>
                <w:szCs w:val="28"/>
                <w:lang w:val="hr-HR" w:eastAsia="hr-HR" w:bidi="ar-SA"/>
              </w:rPr>
              <w:t>Predmetno područje B: Morfološka obilježja, motoričke i funkcionalne sposobnosti</w:t>
            </w:r>
          </w:p>
        </w:tc>
      </w:tr>
      <w:tr>
        <w:trPr/>
        <w:tc>
          <w:tcPr>
            <w:tcW w:w="15985" w:type="dxa"/>
            <w:gridSpan w:val="8"/>
            <w:tcBorders>
              <w:top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 xml:space="preserve">ISHOD: OŠ TZK B.4.1. Sudjeluje u provjeravanju morfoloških obilježja, motoričkih i funkcionalnih </w:t>
            </w:r>
          </w:p>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sposobnosti te obilježja pravilnoga tjelesnog držanja.</w:t>
            </w:r>
          </w:p>
        </w:tc>
      </w:tr>
      <w:tr>
        <w:trPr/>
        <w:tc>
          <w:tcPr>
            <w:tcW w:w="7655" w:type="dxa"/>
            <w:gridSpan w:val="4"/>
            <w:tcBorders>
              <w:righ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Calibri" w:cs="Calibri" w:cstheme="minorHAnsi"/>
                <w:b/>
                <w:kern w:val="0"/>
                <w:sz w:val="24"/>
                <w:szCs w:val="24"/>
                <w:lang w:val="hr-HR" w:eastAsia="en-US" w:bidi="ar-SA"/>
              </w:rPr>
              <w:t>RAZRADA ISHODA:</w:t>
            </w:r>
          </w:p>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Prepoznaje morfološke značajke, motoričke i funkcionalne sposobnosti i obilježja pravilnoga tjelesnog držanja.</w:t>
            </w:r>
          </w:p>
        </w:tc>
        <w:tc>
          <w:tcPr>
            <w:tcW w:w="8330" w:type="dxa"/>
            <w:gridSpan w:val="4"/>
            <w:tcBorders>
              <w:left w:val="double" w:sz="12" w:space="0" w:color="000000"/>
            </w:tcBorders>
            <w:shd w:color="auto" w:fill="auto" w:val="clear"/>
            <w:vAlign w:val="center"/>
          </w:tcPr>
          <w:p>
            <w:pPr>
              <w:pStyle w:val="Normal"/>
              <w:widowControl w:val="false"/>
              <w:suppressAutoHyphens w:val="true"/>
              <w:spacing w:lineRule="auto" w:line="240" w:before="0" w:after="0"/>
              <w:jc w:val="center"/>
              <w:rPr>
                <w:rFonts w:cs="Calibri" w:cstheme="minorHAnsi"/>
                <w:b/>
                <w:b/>
                <w:sz w:val="24"/>
                <w:szCs w:val="24"/>
              </w:rPr>
            </w:pPr>
            <w:r>
              <w:rPr>
                <w:rFonts w:eastAsia="Times New Roman" w:cs="Calibri" w:cstheme="minorHAnsi"/>
                <w:b/>
                <w:kern w:val="0"/>
                <w:sz w:val="24"/>
                <w:szCs w:val="28"/>
                <w:lang w:val="hr-HR" w:eastAsia="hr-HR" w:bidi="ar-SA"/>
              </w:rPr>
              <w:t>Ostvarivanje ishoda se prati i ne podliježe vrednovanju.</w:t>
            </w:r>
          </w:p>
        </w:tc>
      </w:tr>
      <w:tr>
        <w:trPr/>
        <w:tc>
          <w:tcPr>
            <w:tcW w:w="15985" w:type="dxa"/>
            <w:gridSpan w:val="8"/>
            <w:tcBorders>
              <w:top w:val="single" w:sz="6" w:space="0" w:color="000000"/>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B.4.2. Izvodi primjerene vježbe za razvoj motoričkih i funkcionalnih sposobnosti.</w:t>
            </w:r>
          </w:p>
        </w:tc>
      </w:tr>
      <w:tr>
        <w:trPr/>
        <w:tc>
          <w:tcPr>
            <w:tcW w:w="2978"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 xml:space="preserve">RAZRADA ISHODA </w:t>
            </w:r>
          </w:p>
        </w:tc>
        <w:tc>
          <w:tcPr>
            <w:tcW w:w="4394" w:type="dxa"/>
            <w:gridSpan w:val="2"/>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4253" w:type="dxa"/>
            <w:gridSpan w:val="3"/>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4360"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978" w:type="dxa"/>
            <w:tcBorders>
              <w:righ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Izvodi primjerene vježbe za razvoj motoričkih i funkcionalnih sposobnosti, vježbe pokretljivosti zglobova i stabilnosti trupa.</w:t>
            </w:r>
          </w:p>
        </w:tc>
        <w:tc>
          <w:tcPr>
            <w:tcW w:w="4394" w:type="dxa"/>
            <w:gridSpan w:val="2"/>
            <w:tcBorders>
              <w:left w:val="double" w:sz="12" w:space="0" w:color="000000"/>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Uz korekcije i dodatne upute izvodi primjerene vježbe za razvoj motoričkih i funkcionalnih sposobnosti, vježbe pokretljivosti zglobova i stabilnosti trupa.</w:t>
            </w:r>
          </w:p>
        </w:tc>
        <w:tc>
          <w:tcPr>
            <w:tcW w:w="4253" w:type="dxa"/>
            <w:gridSpan w:val="3"/>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Uglavnom pravilno izvodi primjerene vježbe za razvoj motoričkih i funkcionalnih sposobnosti, vježbe pokretljivosti zglobova i stabilnosti trupa.</w:t>
            </w:r>
          </w:p>
        </w:tc>
        <w:tc>
          <w:tcPr>
            <w:tcW w:w="4360" w:type="dxa"/>
            <w:gridSpan w:val="2"/>
            <w:tcBorders/>
            <w:shd w:color="auto" w:fill="auto" w:val="clear"/>
          </w:tcPr>
          <w:p>
            <w:pPr>
              <w:pStyle w:val="Normal"/>
              <w:widowControl w:val="false"/>
              <w:suppressAutoHyphens w:val="true"/>
              <w:spacing w:lineRule="auto" w:line="240" w:before="0" w:after="0"/>
              <w:jc w:val="left"/>
              <w:rPr>
                <w:rFonts w:cs="Calibri" w:cstheme="minorHAnsi"/>
                <w:b/>
                <w:b/>
                <w:sz w:val="24"/>
                <w:szCs w:val="24"/>
              </w:rPr>
            </w:pPr>
            <w:r>
              <w:rPr>
                <w:rFonts w:eastAsia="Times New Roman" w:cs="Calibri" w:cstheme="minorHAnsi"/>
                <w:kern w:val="0"/>
                <w:sz w:val="24"/>
                <w:szCs w:val="24"/>
                <w:lang w:val="hr-HR" w:eastAsia="hr-HR" w:bidi="ar-SA"/>
              </w:rPr>
              <w:t>Pravilno izvodi primjerene vježbe za razvoj motoričkih i funkcionalnih sposobnosti, vježbe pokretljivosti zglobova i stabilnosti trupa, uviđa funkcionalnost navedenih vježbi.</w:t>
            </w:r>
          </w:p>
        </w:tc>
      </w:tr>
      <w:tr>
        <w:trPr/>
        <w:tc>
          <w:tcPr>
            <w:tcW w:w="15985" w:type="dxa"/>
            <w:gridSpan w:val="8"/>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Predmetno područje C: Motorička postignuća</w:t>
            </w:r>
          </w:p>
        </w:tc>
      </w:tr>
      <w:tr>
        <w:trPr/>
        <w:tc>
          <w:tcPr>
            <w:tcW w:w="15985" w:type="dxa"/>
            <w:gridSpan w:val="8"/>
            <w:tcBorders/>
            <w:shd w:color="auto" w:fill="DEEAF6" w:themeFill="accent1" w:themeFillTint="33" w:val="clear"/>
            <w:vAlign w:val="center"/>
          </w:tcPr>
          <w:p>
            <w:pPr>
              <w:pStyle w:val="Normal"/>
              <w:widowControl w:val="false"/>
              <w:suppressAutoHyphens w:val="true"/>
              <w:spacing w:lineRule="auto" w:line="240" w:before="0" w:after="0"/>
              <w:ind w:left="82" w:hanging="0"/>
              <w:jc w:val="center"/>
              <w:rPr>
                <w:rFonts w:eastAsia="Times New Roman" w:cs="Calibri" w:cstheme="minorHAnsi"/>
                <w:b/>
                <w:b/>
                <w:sz w:val="28"/>
                <w:szCs w:val="28"/>
                <w:lang w:eastAsia="hr-HR"/>
              </w:rPr>
            </w:pPr>
            <w:r>
              <w:rPr>
                <w:rFonts w:eastAsia="Times New Roman" w:cs="Calibri" w:cstheme="minorHAnsi"/>
                <w:b/>
                <w:kern w:val="0"/>
                <w:sz w:val="28"/>
                <w:szCs w:val="28"/>
                <w:lang w:val="hr-HR" w:eastAsia="hr-HR" w:bidi="ar-SA"/>
              </w:rPr>
              <w:t>ISHOD: OŠ TZK C.4.1. Prati osobna motorička postignuća i njihovo unaprjeđenje.</w:t>
            </w:r>
          </w:p>
        </w:tc>
      </w:tr>
      <w:tr>
        <w:trPr/>
        <w:tc>
          <w:tcPr>
            <w:tcW w:w="7655" w:type="dxa"/>
            <w:gridSpan w:val="4"/>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Prati i uspoređuje osobna postignuća.</w:t>
            </w:r>
          </w:p>
        </w:tc>
        <w:tc>
          <w:tcPr>
            <w:tcW w:w="8330" w:type="dxa"/>
            <w:gridSpan w:val="4"/>
            <w:tcBorders/>
            <w:vAlign w:val="center"/>
          </w:tcPr>
          <w:p>
            <w:pPr>
              <w:pStyle w:val="Normal"/>
              <w:widowControl w:val="false"/>
              <w:suppressAutoHyphens w:val="true"/>
              <w:spacing w:lineRule="auto" w:line="240" w:before="0" w:after="0"/>
              <w:ind w:left="82" w:hanging="0"/>
              <w:jc w:val="left"/>
              <w:rPr>
                <w:rFonts w:eastAsia="Times New Roman" w:cs="Calibri" w:cstheme="minorHAnsi"/>
                <w:b/>
                <w:b/>
                <w:sz w:val="24"/>
                <w:szCs w:val="28"/>
                <w:lang w:eastAsia="hr-HR"/>
              </w:rPr>
            </w:pPr>
            <w:r>
              <w:rPr>
                <w:rFonts w:eastAsia="Times New Roman" w:cs="Calibri" w:cstheme="minorHAnsi"/>
                <w:b/>
                <w:sz w:val="24"/>
                <w:szCs w:val="28"/>
                <w:lang w:eastAsia="hr-HR"/>
              </w:rPr>
            </w:r>
          </w:p>
          <w:p>
            <w:pPr>
              <w:pStyle w:val="Normal"/>
              <w:widowControl w:val="false"/>
              <w:suppressAutoHyphens w:val="true"/>
              <w:spacing w:lineRule="auto" w:line="240" w:before="0" w:after="0"/>
              <w:ind w:left="82" w:hanging="0"/>
              <w:jc w:val="left"/>
              <w:rPr>
                <w:rFonts w:eastAsia="Times New Roman" w:cs="Calibri" w:cstheme="minorHAnsi"/>
                <w:b/>
                <w:b/>
                <w:sz w:val="24"/>
                <w:szCs w:val="28"/>
                <w:lang w:eastAsia="hr-HR"/>
              </w:rPr>
            </w:pPr>
            <w:r>
              <w:rPr>
                <w:rFonts w:eastAsia="Times New Roman" w:cs="Calibri" w:cstheme="minorHAnsi"/>
                <w:b/>
                <w:kern w:val="0"/>
                <w:sz w:val="24"/>
                <w:szCs w:val="28"/>
                <w:lang w:val="hr-HR" w:eastAsia="hr-HR" w:bidi="ar-SA"/>
              </w:rPr>
              <w:t>Ostvarivanje ishoda se prati i ne podliježe vrednovanju.</w:t>
            </w:r>
          </w:p>
          <w:p>
            <w:pPr>
              <w:pStyle w:val="Normal"/>
              <w:widowControl w:val="false"/>
              <w:suppressAutoHyphens w:val="true"/>
              <w:spacing w:lineRule="auto" w:line="240" w:before="0" w:after="0"/>
              <w:ind w:left="82" w:hanging="0"/>
              <w:jc w:val="left"/>
              <w:rPr>
                <w:rFonts w:eastAsia="Times New Roman" w:cs="Calibri" w:cstheme="minorHAnsi"/>
                <w:sz w:val="24"/>
                <w:szCs w:val="28"/>
                <w:lang w:eastAsia="hr-HR"/>
              </w:rPr>
            </w:pPr>
            <w:r>
              <w:rPr>
                <w:rFonts w:eastAsia="Times New Roman" w:cs="Calibri" w:cstheme="minorHAnsi"/>
                <w:sz w:val="24"/>
                <w:szCs w:val="28"/>
                <w:lang w:eastAsia="hr-HR"/>
              </w:rPr>
            </w:r>
          </w:p>
          <w:p>
            <w:pPr>
              <w:pStyle w:val="Normal"/>
              <w:widowControl w:val="false"/>
              <w:suppressAutoHyphens w:val="true"/>
              <w:spacing w:lineRule="auto" w:line="240" w:before="0" w:after="0"/>
              <w:ind w:left="82" w:hanging="0"/>
              <w:jc w:val="left"/>
              <w:rPr>
                <w:rFonts w:eastAsia="Times New Roman" w:cs="Calibri" w:cstheme="minorHAnsi"/>
                <w:sz w:val="24"/>
                <w:szCs w:val="24"/>
                <w:lang w:eastAsia="hr-HR"/>
              </w:rPr>
            </w:pPr>
            <w:r>
              <w:rPr>
                <w:rFonts w:eastAsia="Times New Roman" w:cs="Calibri" w:cstheme="minorHAnsi"/>
                <w:sz w:val="24"/>
                <w:szCs w:val="24"/>
                <w:lang w:eastAsia="hr-HR"/>
              </w:rPr>
            </w:r>
          </w:p>
        </w:tc>
      </w:tr>
      <w:tr>
        <w:trPr/>
        <w:tc>
          <w:tcPr>
            <w:tcW w:w="15985" w:type="dxa"/>
            <w:gridSpan w:val="8"/>
            <w:tcBorders/>
            <w:shd w:color="auto" w:fill="C5E0B3" w:themeFill="accent6" w:themeFillTint="66" w:val="clear"/>
            <w:vAlign w:val="center"/>
          </w:tcPr>
          <w:p>
            <w:pPr>
              <w:pStyle w:val="Normal"/>
              <w:widowControl w:val="false"/>
              <w:suppressAutoHyphens w:val="true"/>
              <w:spacing w:lineRule="auto" w:line="240" w:before="0" w:after="0"/>
              <w:ind w:left="82" w:hanging="0"/>
              <w:jc w:val="center"/>
              <w:rPr>
                <w:rFonts w:eastAsia="Times New Roman" w:cs="Calibri" w:cstheme="minorHAnsi"/>
                <w:b/>
                <w:b/>
                <w:color w:val="C00000"/>
                <w:sz w:val="28"/>
                <w:szCs w:val="24"/>
                <w:lang w:eastAsia="hr-HR"/>
              </w:rPr>
            </w:pPr>
            <w:r>
              <w:rPr>
                <w:rFonts w:eastAsia="Times New Roman" w:cs="Calibri" w:cstheme="minorHAnsi"/>
                <w:b/>
                <w:color w:val="C00000"/>
                <w:kern w:val="0"/>
                <w:sz w:val="28"/>
                <w:szCs w:val="24"/>
                <w:lang w:val="hr-HR" w:eastAsia="hr-HR" w:bidi="ar-SA"/>
              </w:rPr>
              <w:t>Predmetno područje D: Zdravstveni i odgojni učinci tjelesnog vježbanja</w:t>
            </w:r>
          </w:p>
        </w:tc>
      </w:tr>
      <w:tr>
        <w:trPr/>
        <w:tc>
          <w:tcPr>
            <w:tcW w:w="15985" w:type="dxa"/>
            <w:gridSpan w:val="8"/>
            <w:tcBorders/>
            <w:shd w:color="auto" w:fill="DEEAF6" w:themeFill="accent1" w:themeFillTint="33" w:val="clear"/>
          </w:tcPr>
          <w:p>
            <w:pPr>
              <w:pStyle w:val="Normal"/>
              <w:widowControl w:val="false"/>
              <w:suppressAutoHyphens w:val="true"/>
              <w:spacing w:lineRule="auto" w:line="240" w:before="0" w:after="0"/>
              <w:ind w:left="82" w:hanging="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A. D 4.1. Izvodi naprednije kineziološke motoričke aktivnosti na otvorenom.</w:t>
            </w:r>
          </w:p>
        </w:tc>
      </w:tr>
      <w:tr>
        <w:trPr/>
        <w:tc>
          <w:tcPr>
            <w:tcW w:w="2978" w:type="dxa"/>
            <w:tcBorders>
              <w:right w:val="double" w:sz="12" w:space="0" w:color="000000"/>
            </w:tcBorders>
            <w:shd w:color="auto" w:fill="DEEAF6" w:themeFill="accent1" w:themeFillTint="33" w:val="clear"/>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tc>
        <w:tc>
          <w:tcPr>
            <w:tcW w:w="4394" w:type="dxa"/>
            <w:gridSpan w:val="2"/>
            <w:tcBorders>
              <w:left w:val="double" w:sz="12" w:space="0" w:color="000000"/>
            </w:tcBorders>
            <w:shd w:color="auto" w:fill="FFFFFF" w:themeFill="background1" w:val="clear"/>
          </w:tcPr>
          <w:p>
            <w:pPr>
              <w:pStyle w:val="Normal"/>
              <w:widowControl w:val="false"/>
              <w:suppressAutoHyphens w:val="true"/>
              <w:spacing w:lineRule="auto" w:line="240" w:before="0" w:after="0"/>
              <w:ind w:left="82" w:hanging="0"/>
              <w:jc w:val="center"/>
              <w:rPr>
                <w:rFonts w:eastAsia="Times New Roman" w:cs="Calibri" w:cstheme="minorHAnsi"/>
                <w:b/>
                <w:b/>
                <w:bCs/>
                <w:sz w:val="28"/>
                <w:szCs w:val="28"/>
                <w:lang w:eastAsia="hr-HR"/>
              </w:rPr>
            </w:pPr>
            <w:r>
              <w:rPr>
                <w:rFonts w:cs="Calibri" w:cstheme="minorHAnsi"/>
                <w:b/>
                <w:kern w:val="0"/>
                <w:sz w:val="24"/>
                <w:szCs w:val="24"/>
                <w:lang w:val="hr-HR" w:bidi="ar-SA"/>
              </w:rPr>
              <w:t>DOBAR</w:t>
            </w:r>
          </w:p>
        </w:tc>
        <w:tc>
          <w:tcPr>
            <w:tcW w:w="4253" w:type="dxa"/>
            <w:gridSpan w:val="3"/>
            <w:tcBorders/>
            <w:shd w:color="auto" w:fill="FFFFFF" w:themeFill="background1" w:val="clear"/>
          </w:tcPr>
          <w:p>
            <w:pPr>
              <w:pStyle w:val="Normal"/>
              <w:widowControl w:val="false"/>
              <w:suppressAutoHyphens w:val="true"/>
              <w:spacing w:lineRule="auto" w:line="240" w:before="0" w:after="0"/>
              <w:ind w:left="82" w:hanging="0"/>
              <w:jc w:val="center"/>
              <w:rPr>
                <w:rFonts w:eastAsia="Times New Roman" w:cs="Calibri" w:cstheme="minorHAnsi"/>
                <w:b/>
                <w:b/>
                <w:bCs/>
                <w:sz w:val="28"/>
                <w:szCs w:val="28"/>
                <w:lang w:eastAsia="hr-HR"/>
              </w:rPr>
            </w:pPr>
            <w:r>
              <w:rPr>
                <w:rFonts w:cs="Calibri" w:cstheme="minorHAnsi"/>
                <w:b/>
                <w:kern w:val="0"/>
                <w:sz w:val="24"/>
                <w:szCs w:val="24"/>
                <w:lang w:val="hr-HR" w:bidi="ar-SA"/>
              </w:rPr>
              <w:t>VRLO DOBAR</w:t>
            </w:r>
          </w:p>
        </w:tc>
        <w:tc>
          <w:tcPr>
            <w:tcW w:w="4360" w:type="dxa"/>
            <w:gridSpan w:val="2"/>
            <w:tcBorders/>
            <w:shd w:color="auto" w:fill="FFFFFF" w:themeFill="background1" w:val="clear"/>
          </w:tcPr>
          <w:p>
            <w:pPr>
              <w:pStyle w:val="Normal"/>
              <w:widowControl w:val="false"/>
              <w:suppressAutoHyphens w:val="true"/>
              <w:spacing w:lineRule="auto" w:line="240" w:before="0" w:after="0"/>
              <w:ind w:left="82" w:hanging="0"/>
              <w:jc w:val="center"/>
              <w:rPr>
                <w:rFonts w:eastAsia="Times New Roman" w:cs="Calibri" w:cstheme="minorHAnsi"/>
                <w:b/>
                <w:b/>
                <w:bCs/>
                <w:sz w:val="28"/>
                <w:szCs w:val="28"/>
                <w:lang w:eastAsia="hr-HR"/>
              </w:rPr>
            </w:pPr>
            <w:r>
              <w:rPr>
                <w:rFonts w:cs="Calibri" w:cstheme="minorHAnsi"/>
                <w:b/>
                <w:kern w:val="0"/>
                <w:sz w:val="24"/>
                <w:szCs w:val="24"/>
                <w:lang w:val="hr-HR" w:bidi="ar-SA"/>
              </w:rPr>
              <w:t>ODLIČAN</w:t>
            </w:r>
          </w:p>
        </w:tc>
      </w:tr>
      <w:tr>
        <w:trPr/>
        <w:tc>
          <w:tcPr>
            <w:tcW w:w="2978" w:type="dxa"/>
            <w:tcBorders>
              <w:right w:val="double" w:sz="12" w:space="0" w:color="000000"/>
            </w:tcBorders>
            <w:shd w:color="auto" w:fill="FFFFFF" w:themeFill="background1" w:val="clear"/>
          </w:tcPr>
          <w:p>
            <w:pPr>
              <w:pStyle w:val="Normal"/>
              <w:widowControl w:val="false"/>
              <w:suppressAutoHyphens w:val="true"/>
              <w:spacing w:lineRule="auto" w:line="240" w:before="0" w:after="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Sudjeluje u tjelesnim aktivnostima na otvorenom ovisno o posebnostima zavičaja.</w:t>
            </w:r>
          </w:p>
        </w:tc>
        <w:tc>
          <w:tcPr>
            <w:tcW w:w="4394" w:type="dxa"/>
            <w:gridSpan w:val="2"/>
            <w:tcBorders>
              <w:left w:val="double" w:sz="12" w:space="0" w:color="000000"/>
            </w:tcBorders>
            <w:shd w:color="auto" w:fill="FFFFFF" w:themeFill="background1" w:val="clear"/>
          </w:tcPr>
          <w:p>
            <w:pPr>
              <w:pStyle w:val="Normal"/>
              <w:widowControl w:val="false"/>
              <w:suppressAutoHyphens w:val="true"/>
              <w:spacing w:lineRule="auto" w:line="240" w:before="0" w:after="0"/>
              <w:ind w:left="82" w:hanging="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Nevoljko se i uz dodatnu motivaciju uključuje u tjelesnim aktivnostima na otvorenom.</w:t>
            </w:r>
          </w:p>
        </w:tc>
        <w:tc>
          <w:tcPr>
            <w:tcW w:w="4253" w:type="dxa"/>
            <w:gridSpan w:val="3"/>
            <w:tcBorders/>
            <w:shd w:color="auto" w:fill="FFFFFF" w:themeFill="background1" w:val="clear"/>
          </w:tcPr>
          <w:p>
            <w:pPr>
              <w:pStyle w:val="Normal"/>
              <w:widowControl w:val="false"/>
              <w:suppressAutoHyphens w:val="true"/>
              <w:spacing w:lineRule="auto" w:line="240" w:before="0" w:after="0"/>
              <w:ind w:left="82" w:hanging="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Uz manje poticaje uključuje se u tjelesne aktivnosti na otvorenom.</w:t>
            </w:r>
          </w:p>
        </w:tc>
        <w:tc>
          <w:tcPr>
            <w:tcW w:w="4360" w:type="dxa"/>
            <w:gridSpan w:val="2"/>
            <w:tcBorders/>
            <w:shd w:color="auto" w:fill="FFFFFF" w:themeFill="background1" w:val="clear"/>
          </w:tcPr>
          <w:p>
            <w:pPr>
              <w:pStyle w:val="Normal"/>
              <w:widowControl w:val="false"/>
              <w:suppressAutoHyphens w:val="true"/>
              <w:spacing w:lineRule="auto" w:line="240" w:before="0" w:after="0"/>
              <w:ind w:left="82" w:hanging="0"/>
              <w:jc w:val="left"/>
              <w:rPr>
                <w:rFonts w:eastAsia="Times New Roman" w:cs="Calibri" w:cstheme="minorHAnsi"/>
                <w:b/>
                <w:b/>
                <w:bCs/>
                <w:sz w:val="28"/>
                <w:szCs w:val="28"/>
                <w:lang w:eastAsia="hr-HR"/>
              </w:rPr>
            </w:pPr>
            <w:r>
              <w:rPr>
                <w:rFonts w:eastAsia="Times New Roman" w:cs="Calibri" w:cstheme="minorHAnsi"/>
                <w:kern w:val="0"/>
                <w:sz w:val="24"/>
                <w:szCs w:val="24"/>
                <w:lang w:val="hr-HR" w:eastAsia="hr-HR" w:bidi="ar-SA"/>
              </w:rPr>
              <w:t>Rado i bez poticaja sudjeluje u tjelesnim aktivnostima na otvorenom pri čemu svojim elanom motivira i potiče i druge učenike na aktivnost.</w:t>
            </w:r>
          </w:p>
        </w:tc>
      </w:tr>
      <w:tr>
        <w:trPr/>
        <w:tc>
          <w:tcPr>
            <w:tcW w:w="15985"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OŠ TZK D.4.2. Izvodi vježbe za aktivaciju sustava za kretanje.</w:t>
            </w:r>
          </w:p>
        </w:tc>
      </w:tr>
      <w:tr>
        <w:trPr/>
        <w:tc>
          <w:tcPr>
            <w:tcW w:w="7655" w:type="dxa"/>
            <w:gridSpan w:val="4"/>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Koristi se vježbama za aktivaciju sustava za kretanje (vježbe aktivacije trupa, uspostave pravilnog obrasca disanja te aktivacije mišića gornjih i donjih udova).</w:t>
            </w:r>
          </w:p>
        </w:tc>
        <w:tc>
          <w:tcPr>
            <w:tcW w:w="8330" w:type="dxa"/>
            <w:gridSpan w:val="4"/>
            <w:tcBorders>
              <w:left w:val="double" w:sz="12" w:space="0" w:color="000000"/>
            </w:tcBorders>
            <w:vAlign w:val="center"/>
          </w:tcPr>
          <w:p>
            <w:pPr>
              <w:pStyle w:val="Normal"/>
              <w:widowControl w:val="false"/>
              <w:suppressAutoHyphens w:val="true"/>
              <w:spacing w:lineRule="auto" w:line="240" w:before="0" w:after="0"/>
              <w:ind w:left="31" w:hanging="32"/>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15985"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D.4.3. Priprema i skrbi o sportskom vježbalištu.</w:t>
            </w:r>
          </w:p>
        </w:tc>
      </w:tr>
      <w:tr>
        <w:trPr/>
        <w:tc>
          <w:tcPr>
            <w:tcW w:w="7655" w:type="dxa"/>
            <w:gridSpan w:val="4"/>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cs="Calibri" w:cstheme="minorHAnsi"/>
                <w:b/>
                <w:kern w:val="0"/>
                <w:sz w:val="24"/>
                <w:lang w:val="hr-HR" w:bidi="ar-SA"/>
              </w:rPr>
              <w:t>RAZRADA ISHODA:</w:t>
            </w:r>
            <w:r>
              <w:rPr>
                <w:rFonts w:eastAsia="Times New Roman" w:cs="Calibri" w:cstheme="minorHAnsi"/>
                <w:kern w:val="0"/>
                <w:sz w:val="24"/>
                <w:szCs w:val="24"/>
                <w:lang w:val="hr-HR" w:eastAsia="hr-HR" w:bidi="ar-SA"/>
              </w:rPr>
              <w:t xml:space="preserve"> </w:t>
            </w:r>
          </w:p>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Sudjeluje u akcijama uređenja sportskog vježbališta.</w:t>
            </w:r>
          </w:p>
        </w:tc>
        <w:tc>
          <w:tcPr>
            <w:tcW w:w="8330" w:type="dxa"/>
            <w:gridSpan w:val="4"/>
            <w:tcBorders>
              <w:left w:val="double" w:sz="12" w:space="0" w:color="000000"/>
            </w:tcBorders>
            <w:vAlign w:val="center"/>
          </w:tcPr>
          <w:p>
            <w:pPr>
              <w:pStyle w:val="Normal"/>
              <w:widowControl w:val="false"/>
              <w:suppressAutoHyphens w:val="true"/>
              <w:spacing w:lineRule="auto" w:line="240" w:before="0" w:after="0"/>
              <w:ind w:left="31" w:hanging="32"/>
              <w:jc w:val="center"/>
              <w:rPr>
                <w:rFonts w:eastAsia="Times New Roman" w:cs="Calibri" w:cstheme="minorHAnsi"/>
                <w:sz w:val="24"/>
                <w:szCs w:val="24"/>
                <w:lang w:eastAsia="hr-HR"/>
              </w:rPr>
            </w:pPr>
            <w:r>
              <w:rPr>
                <w:rFonts w:eastAsia="Times New Roman" w:cs="Calibri" w:cstheme="minorHAnsi"/>
                <w:b/>
                <w:kern w:val="0"/>
                <w:sz w:val="24"/>
                <w:szCs w:val="28"/>
                <w:lang w:val="hr-HR" w:eastAsia="hr-HR" w:bidi="ar-SA"/>
              </w:rPr>
              <w:t>Ostvarivanje ishoda se prati i ne podliježe vrednovanju.</w:t>
            </w:r>
          </w:p>
        </w:tc>
      </w:tr>
      <w:tr>
        <w:trPr/>
        <w:tc>
          <w:tcPr>
            <w:tcW w:w="15985" w:type="dxa"/>
            <w:gridSpan w:val="8"/>
            <w:tcBorders/>
            <w:shd w:color="auto" w:fill="DEEAF6" w:themeFill="accent1" w:themeFillTint="33" w:val="clear"/>
          </w:tcPr>
          <w:p>
            <w:pPr>
              <w:pStyle w:val="Normal"/>
              <w:widowControl w:val="false"/>
              <w:suppressAutoHyphens w:val="true"/>
              <w:spacing w:lineRule="auto" w:line="240" w:before="0" w:after="0"/>
              <w:jc w:val="center"/>
              <w:rPr>
                <w:rFonts w:eastAsia="Times New Roman" w:cs="Calibri" w:cstheme="minorHAnsi"/>
                <w:b/>
                <w:b/>
                <w:bCs/>
                <w:sz w:val="28"/>
                <w:szCs w:val="28"/>
                <w:lang w:eastAsia="hr-HR"/>
              </w:rPr>
            </w:pPr>
            <w:r>
              <w:rPr>
                <w:rFonts w:eastAsia="Times New Roman" w:cs="Calibri" w:cstheme="minorHAnsi"/>
                <w:b/>
                <w:bCs/>
                <w:kern w:val="0"/>
                <w:sz w:val="28"/>
                <w:szCs w:val="28"/>
                <w:lang w:val="hr-HR" w:eastAsia="hr-HR" w:bidi="ar-SA"/>
              </w:rPr>
              <w:t>ISHOD: OŠ TZK D.4.4. Primjenjuje pravila raznovrsnih sportova.</w:t>
            </w:r>
          </w:p>
        </w:tc>
      </w:tr>
      <w:tr>
        <w:trPr/>
        <w:tc>
          <w:tcPr>
            <w:tcW w:w="2978" w:type="dxa"/>
            <w:tcBorders>
              <w:top w:val="nil"/>
              <w:right w:val="double" w:sz="12" w:space="0" w:color="000000"/>
            </w:tcBorders>
            <w:shd w:color="auto" w:fill="DEEAF6" w:themeFill="accent1" w:themeFillTint="33" w:val="clear"/>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RAZRADA ISHODA</w:t>
            </w:r>
          </w:p>
        </w:tc>
        <w:tc>
          <w:tcPr>
            <w:tcW w:w="2126" w:type="dxa"/>
            <w:tcBorders>
              <w:left w:val="double" w:sz="12" w:space="0" w:color="000000"/>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NEDOVOLJAN</w:t>
            </w:r>
          </w:p>
        </w:tc>
        <w:tc>
          <w:tcPr>
            <w:tcW w:w="2551"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DOVOLJAN</w:t>
            </w:r>
          </w:p>
        </w:tc>
        <w:tc>
          <w:tcPr>
            <w:tcW w:w="2694"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DOBAR</w:t>
            </w:r>
          </w:p>
        </w:tc>
        <w:tc>
          <w:tcPr>
            <w:tcW w:w="2834" w:type="dxa"/>
            <w:gridSpan w:val="2"/>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VRLO DOBAR</w:t>
            </w:r>
          </w:p>
        </w:tc>
        <w:tc>
          <w:tcPr>
            <w:tcW w:w="2802" w:type="dxa"/>
            <w:tcBorders/>
          </w:tcPr>
          <w:p>
            <w:pPr>
              <w:pStyle w:val="Normal"/>
              <w:widowControl w:val="false"/>
              <w:suppressAutoHyphens w:val="true"/>
              <w:spacing w:lineRule="auto" w:line="240" w:before="0" w:after="0"/>
              <w:jc w:val="center"/>
              <w:rPr>
                <w:rFonts w:cs="Calibri" w:cstheme="minorHAnsi"/>
                <w:b/>
                <w:b/>
                <w:sz w:val="24"/>
                <w:szCs w:val="24"/>
              </w:rPr>
            </w:pPr>
            <w:r>
              <w:rPr>
                <w:rFonts w:eastAsia="Calibri" w:cs="Calibri" w:cstheme="minorHAnsi"/>
                <w:b/>
                <w:kern w:val="0"/>
                <w:sz w:val="24"/>
                <w:szCs w:val="24"/>
                <w:lang w:val="hr-HR" w:eastAsia="en-US" w:bidi="ar-SA"/>
              </w:rPr>
              <w:t>ODLIČAN</w:t>
            </w:r>
          </w:p>
        </w:tc>
      </w:tr>
      <w:tr>
        <w:trPr/>
        <w:tc>
          <w:tcPr>
            <w:tcW w:w="2978" w:type="dxa"/>
            <w:tcBorders>
              <w:righ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Surađuje tijekom igre i primjenjuje pravila iz raznovrsnih grupacija sportova.</w:t>
            </w:r>
          </w:p>
        </w:tc>
        <w:tc>
          <w:tcPr>
            <w:tcW w:w="2126" w:type="dxa"/>
            <w:tcBorders>
              <w:left w:val="double" w:sz="12" w:space="0" w:color="000000"/>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Ne shvaća pravila niti njihovu važnost u igri.</w:t>
            </w:r>
          </w:p>
        </w:tc>
        <w:tc>
          <w:tcPr>
            <w:tcW w:w="2551"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Pravila igre shvaća i prihvaća tek uz stalne intervencije učitelja.</w:t>
            </w:r>
          </w:p>
        </w:tc>
        <w:tc>
          <w:tcPr>
            <w:tcW w:w="2694"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Prihvaća samo neka od postavljenih pravila igre.</w:t>
            </w:r>
          </w:p>
        </w:tc>
        <w:tc>
          <w:tcPr>
            <w:tcW w:w="2834" w:type="dxa"/>
            <w:gridSpan w:val="2"/>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Prihvaća i slijedi postavljena pravila uz manje opomene i podsjećanja na isto.</w:t>
            </w:r>
          </w:p>
        </w:tc>
        <w:tc>
          <w:tcPr>
            <w:tcW w:w="2802" w:type="dxa"/>
            <w:tcBorders/>
          </w:tcPr>
          <w:p>
            <w:pPr>
              <w:pStyle w:val="Normal"/>
              <w:widowControl w:val="false"/>
              <w:suppressAutoHyphens w:val="true"/>
              <w:spacing w:lineRule="auto" w:line="240" w:before="0" w:after="0"/>
              <w:jc w:val="left"/>
              <w:rPr>
                <w:rFonts w:eastAsia="Times New Roman" w:cs="Calibri" w:cstheme="minorHAnsi"/>
                <w:sz w:val="24"/>
                <w:szCs w:val="24"/>
                <w:lang w:eastAsia="hr-HR"/>
              </w:rPr>
            </w:pPr>
            <w:r>
              <w:rPr>
                <w:rFonts w:eastAsia="Times New Roman" w:cs="Calibri" w:cstheme="minorHAnsi"/>
                <w:kern w:val="0"/>
                <w:sz w:val="24"/>
                <w:szCs w:val="24"/>
                <w:lang w:val="hr-HR" w:eastAsia="hr-HR" w:bidi="ar-SA"/>
              </w:rPr>
              <w:t>Prihvaća, slijedi i razumije postavljena pravila igre.</w:t>
            </w:r>
          </w:p>
        </w:tc>
      </w:tr>
    </w:tbl>
    <w:p>
      <w:pPr>
        <w:pStyle w:val="Box459587"/>
        <w:spacing w:before="49" w:after="49"/>
        <w:jc w:val="both"/>
        <w:rPr>
          <w:rFonts w:ascii="Calibri" w:hAnsi="Calibri" w:cs="Calibri" w:asciiTheme="minorHAnsi" w:cstheme="minorHAnsi" w:hAnsiTheme="minorHAnsi"/>
        </w:rPr>
      </w:pPr>
      <w:r>
        <w:rPr/>
      </w:r>
    </w:p>
    <w:sectPr>
      <w:type w:val="nextPage"/>
      <w:pgSz w:orient="landscape" w:w="16838" w:h="11906"/>
      <w:pgMar w:left="1417" w:right="1417" w:header="0" w:top="709" w:footer="0" w:bottom="42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2084" w:hanging="360"/>
      </w:pPr>
      <w:rPr>
        <w:rFonts w:ascii="Symbol" w:hAnsi="Symbol" w:cs="Symbol" w:hint="default"/>
      </w:rPr>
    </w:lvl>
    <w:lvl w:ilvl="1">
      <w:start w:val="1"/>
      <w:numFmt w:val="bullet"/>
      <w:lvlText w:val="o"/>
      <w:lvlJc w:val="left"/>
      <w:pPr>
        <w:tabs>
          <w:tab w:val="num" w:pos="0"/>
        </w:tabs>
        <w:ind w:left="2804" w:hanging="360"/>
      </w:pPr>
      <w:rPr>
        <w:rFonts w:ascii="Courier New" w:hAnsi="Courier New" w:cs="Courier New" w:hint="default"/>
      </w:rPr>
    </w:lvl>
    <w:lvl w:ilvl="2">
      <w:start w:val="1"/>
      <w:numFmt w:val="bullet"/>
      <w:lvlText w:val=""/>
      <w:lvlJc w:val="left"/>
      <w:pPr>
        <w:tabs>
          <w:tab w:val="num" w:pos="0"/>
        </w:tabs>
        <w:ind w:left="3524" w:hanging="360"/>
      </w:pPr>
      <w:rPr>
        <w:rFonts w:ascii="Wingdings" w:hAnsi="Wingdings" w:cs="Wingdings" w:hint="default"/>
      </w:rPr>
    </w:lvl>
    <w:lvl w:ilvl="3">
      <w:start w:val="1"/>
      <w:numFmt w:val="bullet"/>
      <w:lvlText w:val=""/>
      <w:lvlJc w:val="left"/>
      <w:pPr>
        <w:tabs>
          <w:tab w:val="num" w:pos="0"/>
        </w:tabs>
        <w:ind w:left="4244" w:hanging="360"/>
      </w:pPr>
      <w:rPr>
        <w:rFonts w:ascii="Symbol" w:hAnsi="Symbol" w:cs="Symbol" w:hint="default"/>
      </w:rPr>
    </w:lvl>
    <w:lvl w:ilvl="4">
      <w:start w:val="1"/>
      <w:numFmt w:val="bullet"/>
      <w:lvlText w:val="o"/>
      <w:lvlJc w:val="left"/>
      <w:pPr>
        <w:tabs>
          <w:tab w:val="num" w:pos="0"/>
        </w:tabs>
        <w:ind w:left="4964" w:hanging="360"/>
      </w:pPr>
      <w:rPr>
        <w:rFonts w:ascii="Courier New" w:hAnsi="Courier New" w:cs="Courier New" w:hint="default"/>
      </w:rPr>
    </w:lvl>
    <w:lvl w:ilvl="5">
      <w:start w:val="1"/>
      <w:numFmt w:val="bullet"/>
      <w:lvlText w:val=""/>
      <w:lvlJc w:val="left"/>
      <w:pPr>
        <w:tabs>
          <w:tab w:val="num" w:pos="0"/>
        </w:tabs>
        <w:ind w:left="5684" w:hanging="360"/>
      </w:pPr>
      <w:rPr>
        <w:rFonts w:ascii="Wingdings" w:hAnsi="Wingdings" w:cs="Wingdings" w:hint="default"/>
      </w:rPr>
    </w:lvl>
    <w:lvl w:ilvl="6">
      <w:start w:val="1"/>
      <w:numFmt w:val="bullet"/>
      <w:lvlText w:val=""/>
      <w:lvlJc w:val="left"/>
      <w:pPr>
        <w:tabs>
          <w:tab w:val="num" w:pos="0"/>
        </w:tabs>
        <w:ind w:left="6404" w:hanging="360"/>
      </w:pPr>
      <w:rPr>
        <w:rFonts w:ascii="Symbol" w:hAnsi="Symbol" w:cs="Symbol" w:hint="default"/>
      </w:rPr>
    </w:lvl>
    <w:lvl w:ilvl="7">
      <w:start w:val="1"/>
      <w:numFmt w:val="bullet"/>
      <w:lvlText w:val="o"/>
      <w:lvlJc w:val="left"/>
      <w:pPr>
        <w:tabs>
          <w:tab w:val="num" w:pos="0"/>
        </w:tabs>
        <w:ind w:left="7124" w:hanging="360"/>
      </w:pPr>
      <w:rPr>
        <w:rFonts w:ascii="Courier New" w:hAnsi="Courier New" w:cs="Courier New" w:hint="default"/>
      </w:rPr>
    </w:lvl>
    <w:lvl w:ilvl="8">
      <w:start w:val="1"/>
      <w:numFmt w:val="bullet"/>
      <w:lvlText w:val=""/>
      <w:lvlJc w:val="left"/>
      <w:pPr>
        <w:tabs>
          <w:tab w:val="num" w:pos="0"/>
        </w:tabs>
        <w:ind w:left="7844"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0">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1">
    <w:lvl w:ilvl="0">
      <w:start w:val="1"/>
      <w:numFmt w:val="bullet"/>
      <w:lvlText w:val=""/>
      <w:lvlJc w:val="left"/>
      <w:pPr>
        <w:tabs>
          <w:tab w:val="num" w:pos="0"/>
        </w:tabs>
        <w:ind w:left="802" w:hanging="360"/>
      </w:pPr>
      <w:rPr>
        <w:rFonts w:ascii="Wingdings" w:hAnsi="Wingdings" w:cs="Wingdings"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2">
    <w:lvl w:ilvl="0">
      <w:start w:val="1"/>
      <w:numFmt w:val="bullet"/>
      <w:lvlText w:val=""/>
      <w:lvlJc w:val="left"/>
      <w:pPr>
        <w:tabs>
          <w:tab w:val="num" w:pos="0"/>
        </w:tabs>
        <w:ind w:left="802" w:hanging="360"/>
      </w:pPr>
      <w:rPr>
        <w:rFonts w:ascii="Symbol" w:hAnsi="Symbol" w:cs="Symbol" w:hint="default"/>
      </w:rPr>
    </w:lvl>
    <w:lvl w:ilvl="1">
      <w:start w:val="1"/>
      <w:numFmt w:val="bullet"/>
      <w:lvlText w:val="o"/>
      <w:lvlJc w:val="left"/>
      <w:pPr>
        <w:tabs>
          <w:tab w:val="num" w:pos="0"/>
        </w:tabs>
        <w:ind w:left="1522" w:hanging="360"/>
      </w:pPr>
      <w:rPr>
        <w:rFonts w:ascii="Courier New" w:hAnsi="Courier New" w:cs="Courier New" w:hint="default"/>
      </w:rPr>
    </w:lvl>
    <w:lvl w:ilvl="2">
      <w:start w:val="1"/>
      <w:numFmt w:val="bullet"/>
      <w:lvlText w:val=""/>
      <w:lvlJc w:val="left"/>
      <w:pPr>
        <w:tabs>
          <w:tab w:val="num" w:pos="0"/>
        </w:tabs>
        <w:ind w:left="2242" w:hanging="360"/>
      </w:pPr>
      <w:rPr>
        <w:rFonts w:ascii="Wingdings" w:hAnsi="Wingdings" w:cs="Wingdings" w:hint="default"/>
      </w:rPr>
    </w:lvl>
    <w:lvl w:ilvl="3">
      <w:start w:val="1"/>
      <w:numFmt w:val="bullet"/>
      <w:lvlText w:val=""/>
      <w:lvlJc w:val="left"/>
      <w:pPr>
        <w:tabs>
          <w:tab w:val="num" w:pos="0"/>
        </w:tabs>
        <w:ind w:left="2962" w:hanging="360"/>
      </w:pPr>
      <w:rPr>
        <w:rFonts w:ascii="Symbol" w:hAnsi="Symbol" w:cs="Symbol" w:hint="default"/>
      </w:rPr>
    </w:lvl>
    <w:lvl w:ilvl="4">
      <w:start w:val="1"/>
      <w:numFmt w:val="bullet"/>
      <w:lvlText w:val="o"/>
      <w:lvlJc w:val="left"/>
      <w:pPr>
        <w:tabs>
          <w:tab w:val="num" w:pos="0"/>
        </w:tabs>
        <w:ind w:left="3682" w:hanging="360"/>
      </w:pPr>
      <w:rPr>
        <w:rFonts w:ascii="Courier New" w:hAnsi="Courier New" w:cs="Courier New" w:hint="default"/>
      </w:rPr>
    </w:lvl>
    <w:lvl w:ilvl="5">
      <w:start w:val="1"/>
      <w:numFmt w:val="bullet"/>
      <w:lvlText w:val=""/>
      <w:lvlJc w:val="left"/>
      <w:pPr>
        <w:tabs>
          <w:tab w:val="num" w:pos="0"/>
        </w:tabs>
        <w:ind w:left="4402" w:hanging="360"/>
      </w:pPr>
      <w:rPr>
        <w:rFonts w:ascii="Wingdings" w:hAnsi="Wingdings" w:cs="Wingdings" w:hint="default"/>
      </w:rPr>
    </w:lvl>
    <w:lvl w:ilvl="6">
      <w:start w:val="1"/>
      <w:numFmt w:val="bullet"/>
      <w:lvlText w:val=""/>
      <w:lvlJc w:val="left"/>
      <w:pPr>
        <w:tabs>
          <w:tab w:val="num" w:pos="0"/>
        </w:tabs>
        <w:ind w:left="5122" w:hanging="360"/>
      </w:pPr>
      <w:rPr>
        <w:rFonts w:ascii="Symbol" w:hAnsi="Symbol" w:cs="Symbol" w:hint="default"/>
      </w:rPr>
    </w:lvl>
    <w:lvl w:ilvl="7">
      <w:start w:val="1"/>
      <w:numFmt w:val="bullet"/>
      <w:lvlText w:val="o"/>
      <w:lvlJc w:val="left"/>
      <w:pPr>
        <w:tabs>
          <w:tab w:val="num" w:pos="0"/>
        </w:tabs>
        <w:ind w:left="5842" w:hanging="360"/>
      </w:pPr>
      <w:rPr>
        <w:rFonts w:ascii="Courier New" w:hAnsi="Courier New" w:cs="Courier New" w:hint="default"/>
      </w:rPr>
    </w:lvl>
    <w:lvl w:ilvl="8">
      <w:start w:val="1"/>
      <w:numFmt w:val="bullet"/>
      <w:lvlText w:val=""/>
      <w:lvlJc w:val="left"/>
      <w:pPr>
        <w:tabs>
          <w:tab w:val="num" w:pos="0"/>
        </w:tabs>
        <w:ind w:left="6562"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20eb"/>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Zaglavlje"/>
    <w:uiPriority w:val="99"/>
    <w:qFormat/>
    <w:rsid w:val="00394d17"/>
    <w:rPr/>
  </w:style>
  <w:style w:type="character" w:styleId="PodnojeChar" w:customStyle="1">
    <w:name w:val="Podnožje Char"/>
    <w:basedOn w:val="DefaultParagraphFont"/>
    <w:link w:val="Podnoje"/>
    <w:uiPriority w:val="99"/>
    <w:qFormat/>
    <w:rsid w:val="00394d17"/>
    <w:rPr/>
  </w:style>
  <w:style w:type="character" w:styleId="TekstbaloniaChar" w:customStyle="1">
    <w:name w:val="Tekst balončića Char"/>
    <w:basedOn w:val="DefaultParagraphFont"/>
    <w:link w:val="Tekstbalonia"/>
    <w:uiPriority w:val="99"/>
    <w:semiHidden/>
    <w:qFormat/>
    <w:rsid w:val="006d0bc6"/>
    <w:rPr>
      <w:rFonts w:ascii="Segoe UI" w:hAnsi="Segoe UI" w:cs="Segoe UI"/>
      <w:sz w:val="18"/>
      <w:szCs w:val="18"/>
    </w:rPr>
  </w:style>
  <w:style w:type="character" w:styleId="Kurziv" w:customStyle="1">
    <w:name w:val="kurziv"/>
    <w:basedOn w:val="DefaultParagraphFont"/>
    <w:qFormat/>
    <w:rsid w:val="001c372c"/>
    <w:rPr/>
  </w:style>
  <w:style w:type="character" w:styleId="Normaltextrun" w:customStyle="1">
    <w:name w:val="normaltextrun"/>
    <w:basedOn w:val="DefaultParagraphFont"/>
    <w:qFormat/>
    <w:rsid w:val="009162e1"/>
    <w:rPr/>
  </w:style>
  <w:style w:type="character" w:styleId="Eop" w:customStyle="1">
    <w:name w:val="eop"/>
    <w:basedOn w:val="DefaultParagraphFont"/>
    <w:qFormat/>
    <w:rsid w:val="009162e1"/>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glavljeipodnoje">
    <w:name w:val="Zaglavlje i podnožje"/>
    <w:basedOn w:val="Normal"/>
    <w:qFormat/>
    <w:pPr/>
    <w:rPr/>
  </w:style>
  <w:style w:type="paragraph" w:styleId="Zaglavlje">
    <w:name w:val="Header"/>
    <w:basedOn w:val="Normal"/>
    <w:link w:val="ZaglavljeChar"/>
    <w:uiPriority w:val="99"/>
    <w:unhideWhenUsed/>
    <w:rsid w:val="00394d17"/>
    <w:pPr>
      <w:tabs>
        <w:tab w:val="clear" w:pos="708"/>
        <w:tab w:val="center" w:pos="4536" w:leader="none"/>
        <w:tab w:val="right" w:pos="9072" w:leader="none"/>
      </w:tabs>
      <w:spacing w:lineRule="auto" w:line="240" w:before="0" w:after="0"/>
    </w:pPr>
    <w:rPr/>
  </w:style>
  <w:style w:type="paragraph" w:styleId="Podnoje">
    <w:name w:val="Footer"/>
    <w:basedOn w:val="Normal"/>
    <w:link w:val="PodnojeChar"/>
    <w:uiPriority w:val="99"/>
    <w:unhideWhenUsed/>
    <w:rsid w:val="00394d17"/>
    <w:pPr>
      <w:tabs>
        <w:tab w:val="clear" w:pos="708"/>
        <w:tab w:val="center" w:pos="4536" w:leader="none"/>
        <w:tab w:val="right" w:pos="9072" w:leader="none"/>
      </w:tabs>
      <w:spacing w:lineRule="auto" w:line="240" w:before="0" w:after="0"/>
    </w:pPr>
    <w:rPr/>
  </w:style>
  <w:style w:type="paragraph" w:styleId="NormalWeb">
    <w:name w:val="Normal (Web)"/>
    <w:basedOn w:val="Normal"/>
    <w:unhideWhenUsed/>
    <w:qFormat/>
    <w:rsid w:val="00394d17"/>
    <w:pPr>
      <w:spacing w:lineRule="auto" w:line="240" w:beforeAutospacing="1" w:afterAutospacing="1"/>
    </w:pPr>
    <w:rPr>
      <w:rFonts w:ascii="Times New Roman" w:hAnsi="Times New Roman" w:eastAsia="Times New Roman" w:cs="Times New Roman"/>
      <w:sz w:val="24"/>
      <w:szCs w:val="24"/>
      <w:lang w:eastAsia="hr-HR"/>
    </w:rPr>
  </w:style>
  <w:style w:type="paragraph" w:styleId="ListParagraph">
    <w:name w:val="List Paragraph"/>
    <w:basedOn w:val="Normal"/>
    <w:uiPriority w:val="34"/>
    <w:qFormat/>
    <w:rsid w:val="006d0bc6"/>
    <w:pPr>
      <w:spacing w:before="0" w:after="160"/>
      <w:ind w:left="720" w:hanging="0"/>
      <w:contextualSpacing/>
    </w:pPr>
    <w:rPr/>
  </w:style>
  <w:style w:type="paragraph" w:styleId="BalloonText">
    <w:name w:val="Balloon Text"/>
    <w:basedOn w:val="Normal"/>
    <w:link w:val="TekstbaloniaChar"/>
    <w:uiPriority w:val="99"/>
    <w:semiHidden/>
    <w:unhideWhenUsed/>
    <w:qFormat/>
    <w:rsid w:val="006d0bc6"/>
    <w:pPr>
      <w:spacing w:lineRule="auto" w:line="240" w:before="0" w:after="0"/>
    </w:pPr>
    <w:rPr>
      <w:rFonts w:ascii="Segoe UI" w:hAnsi="Segoe UI" w:cs="Segoe UI"/>
      <w:sz w:val="18"/>
      <w:szCs w:val="18"/>
    </w:rPr>
  </w:style>
  <w:style w:type="paragraph" w:styleId="Box459587" w:customStyle="1">
    <w:name w:val="box_459587"/>
    <w:basedOn w:val="Normal"/>
    <w:qFormat/>
    <w:rsid w:val="00363bd1"/>
    <w:pPr>
      <w:spacing w:lineRule="auto" w:line="240" w:beforeAutospacing="1" w:afterAutospacing="1"/>
    </w:pPr>
    <w:rPr>
      <w:rFonts w:ascii="Times New Roman" w:hAnsi="Times New Roman" w:eastAsia="Times New Roman" w:cs="Times New Roman"/>
      <w:sz w:val="24"/>
      <w:szCs w:val="24"/>
      <w:lang w:eastAsia="hr-HR"/>
    </w:rPr>
  </w:style>
  <w:style w:type="paragraph" w:styleId="Box459484" w:customStyle="1">
    <w:name w:val="box_459484"/>
    <w:basedOn w:val="Normal"/>
    <w:qFormat/>
    <w:rsid w:val="001c372c"/>
    <w:pPr>
      <w:spacing w:lineRule="auto" w:line="240" w:beforeAutospacing="1" w:afterAutospacing="1"/>
    </w:pPr>
    <w:rPr>
      <w:rFonts w:ascii="Times New Roman" w:hAnsi="Times New Roman" w:eastAsia="Times New Roman" w:cs="Times New Roman"/>
      <w:sz w:val="24"/>
      <w:szCs w:val="24"/>
      <w:lang w:eastAsia="hr-HR"/>
    </w:rPr>
  </w:style>
  <w:style w:type="paragraph" w:styleId="Paragraph" w:customStyle="1">
    <w:name w:val="paragraph"/>
    <w:basedOn w:val="Normal"/>
    <w:qFormat/>
    <w:rsid w:val="009162e1"/>
    <w:pPr>
      <w:spacing w:lineRule="auto" w:line="240" w:beforeAutospacing="1" w:afterAutospacing="1"/>
    </w:pPr>
    <w:rPr>
      <w:rFonts w:ascii="Times New Roman" w:hAnsi="Times New Roman" w:eastAsia="Times New Roman" w:cs="Times New Roman"/>
      <w:sz w:val="24"/>
      <w:szCs w:val="24"/>
      <w:lang w:eastAsia="hr-HR"/>
    </w:rPr>
  </w:style>
  <w:style w:type="paragraph" w:styleId="Box459469" w:customStyle="1">
    <w:name w:val="box_459469"/>
    <w:basedOn w:val="Normal"/>
    <w:qFormat/>
    <w:rsid w:val="007d4196"/>
    <w:pPr>
      <w:spacing w:lineRule="auto" w:line="240" w:beforeAutospacing="1" w:afterAutospacing="1"/>
    </w:pPr>
    <w:rPr>
      <w:rFonts w:ascii="Times New Roman" w:hAnsi="Times New Roman" w:eastAsia="Times New Roman" w:cs="Times New Roman"/>
      <w:sz w:val="24"/>
      <w:szCs w:val="24"/>
      <w:lang w:eastAsia="hr-HR"/>
    </w:rPr>
  </w:style>
  <w:style w:type="paragraph" w:styleId="Default" w:customStyle="1">
    <w:name w:val="Default"/>
    <w:uiPriority w:val="99"/>
    <w:qFormat/>
    <w:rsid w:val="007a4c51"/>
    <w:pPr>
      <w:widowControl/>
      <w:suppressAutoHyphens w:val="true"/>
      <w:bidi w:val="0"/>
      <w:spacing w:lineRule="auto" w:line="240" w:before="0" w:after="0"/>
      <w:jc w:val="left"/>
    </w:pPr>
    <w:rPr>
      <w:rFonts w:ascii="Calibri" w:hAnsi="Calibri" w:eastAsia="Calibri" w:cs="Times New Roman"/>
      <w:color w:val="000000"/>
      <w:kern w:val="0"/>
      <w:sz w:val="24"/>
      <w:szCs w:val="24"/>
      <w:lang w:val="hr-HR" w:eastAsia="en-US" w:bidi="ar-SA"/>
    </w:rPr>
  </w:style>
  <w:style w:type="paragraph" w:styleId="Box459495" w:customStyle="1">
    <w:name w:val="box_459495"/>
    <w:basedOn w:val="Normal"/>
    <w:qFormat/>
    <w:rsid w:val="007a4c51"/>
    <w:pPr>
      <w:spacing w:lineRule="auto" w:line="240" w:beforeAutospacing="1" w:afterAutospacing="1"/>
    </w:pPr>
    <w:rPr>
      <w:rFonts w:ascii="Times New Roman" w:hAnsi="Times New Roman" w:eastAsia="Times New Roman" w:cs="Times New Roman"/>
      <w:sz w:val="24"/>
      <w:szCs w:val="24"/>
      <w:lang w:eastAsia="hr-HR"/>
    </w:rPr>
  </w:style>
  <w:style w:type="paragraph" w:styleId="Box459516" w:customStyle="1">
    <w:name w:val="box_459516"/>
    <w:basedOn w:val="Normal"/>
    <w:qFormat/>
    <w:rsid w:val="007329b7"/>
    <w:pPr>
      <w:spacing w:lineRule="auto" w:line="240" w:beforeAutospacing="1" w:afterAutospacing="1"/>
    </w:pPr>
    <w:rPr>
      <w:rFonts w:ascii="Times New Roman" w:hAnsi="Times New Roman" w:eastAsia="Times New Roman" w:cs="Times New Roman"/>
      <w:sz w:val="24"/>
      <w:szCs w:val="24"/>
      <w:lang w:eastAsia="hr-HR"/>
    </w:rPr>
  </w:style>
  <w:style w:type="paragraph" w:styleId="T8" w:customStyle="1">
    <w:name w:val="t-8"/>
    <w:basedOn w:val="Normal"/>
    <w:qFormat/>
    <w:rsid w:val="0073449d"/>
    <w:pPr>
      <w:spacing w:lineRule="auto" w:line="240" w:beforeAutospacing="1" w:afterAutospacing="1"/>
    </w:pPr>
    <w:rPr>
      <w:rFonts w:ascii="Times New Roman" w:hAnsi="Times New Roman" w:eastAsia="Times New Roman" w:cs="Times New Roman"/>
      <w:sz w:val="24"/>
      <w:szCs w:val="24"/>
      <w:lang w:eastAsia="hr-H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39"/>
    <w:rsid w:val="00394d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Obinatablica"/>
    <w:uiPriority w:val="39"/>
    <w:rsid w:val="001b2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7D9E-27B8-4697-90A5-4AAB572C2B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LibreOffice/7.0.1.2$Windows_X86_64 LibreOffice_project/7cbcfc562f6eb6708b5ff7d7397325de9e764452</Application>
  <Pages>67</Pages>
  <Words>23452</Words>
  <Characters>151779</Characters>
  <CharactersWithSpaces>173594</CharactersWithSpaces>
  <Paragraphs>1996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2024-09-07T11:59:00Z</dcterms:created>
  <dc:creator>Vlatka</dc:creator>
  <dc:description/>
  <dc:language>hr-HR</dc:language>
  <cp:lastModifiedBy/>
  <cp:lastPrinted>2021-09-07T14:21:00Z</cp:lastPrinted>
  <dcterms:modified xsi:type="dcterms:W3CDTF">2024-09-16T08:52:25Z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